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655"/>
        <w:gridCol w:w="5285"/>
        <w:gridCol w:w="4565"/>
      </w:tblGrid>
      <w:tr w:rsidR="00307EC9" w:rsidRPr="00615727" w14:paraId="263F7E98" w14:textId="77777777" w:rsidTr="410FE93F">
        <w:trPr>
          <w:jc w:val="center"/>
        </w:trPr>
        <w:tc>
          <w:tcPr>
            <w:tcW w:w="4655" w:type="dxa"/>
            <w:tcMar>
              <w:right w:w="720" w:type="dxa"/>
            </w:tcMar>
          </w:tcPr>
          <w:p w14:paraId="0E7CBA23" w14:textId="67916D8E" w:rsidR="00450852" w:rsidRPr="00876C1E" w:rsidRDefault="008755E7" w:rsidP="00450852">
            <w:pPr>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Judicial System</w:t>
            </w:r>
          </w:p>
          <w:p w14:paraId="61FD7D38" w14:textId="77777777" w:rsidR="00450852" w:rsidRPr="00876C1E" w:rsidRDefault="00450852" w:rsidP="00450852">
            <w:pPr>
              <w:spacing w:after="0" w:line="240" w:lineRule="auto"/>
              <w:jc w:val="center"/>
              <w:rPr>
                <w:rFonts w:asciiTheme="majorHAnsi" w:hAnsiTheme="majorHAnsi" w:cstheme="majorHAnsi"/>
                <w:b/>
                <w:bCs/>
                <w:color w:val="auto"/>
                <w:sz w:val="28"/>
                <w:szCs w:val="28"/>
              </w:rPr>
            </w:pPr>
            <w:r w:rsidRPr="00876C1E">
              <w:rPr>
                <w:rFonts w:asciiTheme="majorHAnsi" w:hAnsiTheme="majorHAnsi" w:cstheme="majorHAnsi"/>
                <w:b/>
                <w:bCs/>
                <w:noProof/>
                <w:color w:val="auto"/>
                <w:sz w:val="28"/>
                <w:szCs w:val="28"/>
              </w:rPr>
              <mc:AlternateContent>
                <mc:Choice Requires="wps">
                  <w:drawing>
                    <wp:inline distT="0" distB="0" distL="0" distR="0" wp14:anchorId="2A2E5CB5" wp14:editId="4C035635">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2387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876C1E" w:rsidRDefault="00450852" w:rsidP="00450852">
            <w:pPr>
              <w:spacing w:after="0" w:line="240" w:lineRule="auto"/>
              <w:jc w:val="center"/>
              <w:rPr>
                <w:rFonts w:asciiTheme="majorHAnsi" w:hAnsiTheme="majorHAnsi" w:cstheme="majorHAnsi"/>
                <w:b/>
                <w:bCs/>
                <w:color w:val="auto"/>
                <w:sz w:val="18"/>
                <w:szCs w:val="18"/>
              </w:rPr>
            </w:pPr>
          </w:p>
          <w:p w14:paraId="3359AD8A" w14:textId="3F23B2A0" w:rsidR="005C2249" w:rsidRPr="00876C1E" w:rsidRDefault="00F61798" w:rsidP="2F7B443C">
            <w:pPr>
              <w:pStyle w:val="paragraph"/>
              <w:spacing w:before="0" w:beforeAutospacing="0" w:after="0" w:afterAutospacing="0"/>
              <w:jc w:val="both"/>
              <w:textAlignment w:val="baseline"/>
              <w:rPr>
                <w:rFonts w:ascii="Segoe UI" w:hAnsi="Segoe UI" w:cs="Segoe UI"/>
                <w:sz w:val="18"/>
                <w:szCs w:val="18"/>
              </w:rPr>
            </w:pPr>
            <w:r w:rsidRPr="2F7B443C">
              <w:rPr>
                <w:rStyle w:val="normaltextrun"/>
                <w:rFonts w:ascii="Calibri" w:eastAsiaTheme="majorEastAsia" w:hAnsi="Calibri" w:cs="Calibri"/>
                <w:sz w:val="18"/>
                <w:szCs w:val="18"/>
              </w:rPr>
              <w:t>T</w:t>
            </w:r>
            <w:r w:rsidR="005C2249" w:rsidRPr="2F7B443C">
              <w:rPr>
                <w:rStyle w:val="normaltextrun"/>
                <w:rFonts w:ascii="Calibri" w:eastAsiaTheme="majorEastAsia" w:hAnsi="Calibri" w:cs="Calibri"/>
                <w:sz w:val="18"/>
                <w:szCs w:val="18"/>
              </w:rPr>
              <w:t xml:space="preserve">his may be </w:t>
            </w:r>
            <w:r w:rsidRPr="2F7B443C">
              <w:rPr>
                <w:rStyle w:val="normaltextrun"/>
                <w:rFonts w:ascii="Calibri" w:eastAsiaTheme="majorEastAsia" w:hAnsi="Calibri" w:cs="Calibri"/>
                <w:sz w:val="18"/>
                <w:szCs w:val="18"/>
              </w:rPr>
              <w:t xml:space="preserve">your </w:t>
            </w:r>
            <w:r w:rsidR="005C2249" w:rsidRPr="2F7B443C">
              <w:rPr>
                <w:rStyle w:val="normaltextrun"/>
                <w:rFonts w:ascii="Calibri" w:eastAsiaTheme="majorEastAsia" w:hAnsi="Calibri" w:cs="Calibri"/>
                <w:sz w:val="18"/>
                <w:szCs w:val="18"/>
              </w:rPr>
              <w:t>first involvement with law enforcement or the judicial system. </w:t>
            </w:r>
            <w:r w:rsidR="000124F2" w:rsidRPr="2F7B443C">
              <w:rPr>
                <w:rStyle w:val="normaltextrun"/>
                <w:rFonts w:ascii="Calibri" w:eastAsiaTheme="majorEastAsia" w:hAnsi="Calibri" w:cs="Calibri"/>
                <w:sz w:val="18"/>
                <w:szCs w:val="18"/>
              </w:rPr>
              <w:t>It is</w:t>
            </w:r>
            <w:r w:rsidR="005C2249" w:rsidRPr="2F7B443C">
              <w:rPr>
                <w:rStyle w:val="normaltextrun"/>
                <w:rFonts w:ascii="Calibri" w:eastAsiaTheme="majorEastAsia" w:hAnsi="Calibri" w:cs="Calibri"/>
                <w:sz w:val="18"/>
                <w:szCs w:val="18"/>
              </w:rPr>
              <w:t> very common for people to expect what they have seen on television or movies to apply to their current circumstances. Unfortunately, these expectations are often unrealistic or a distorted snapshot of how things truly operate. </w:t>
            </w:r>
            <w:r w:rsidR="005C2249" w:rsidRPr="2F7B443C">
              <w:rPr>
                <w:rStyle w:val="eop"/>
                <w:rFonts w:ascii="Calibri" w:hAnsi="Calibri" w:cs="Calibri"/>
                <w:sz w:val="18"/>
                <w:szCs w:val="18"/>
              </w:rPr>
              <w:t> </w:t>
            </w:r>
          </w:p>
          <w:p w14:paraId="04603256" w14:textId="77777777" w:rsidR="009C463F" w:rsidRPr="00876C1E" w:rsidRDefault="009C463F" w:rsidP="005C2249">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7FFB7D9A" w14:textId="79E5A0A1" w:rsidR="009C463F" w:rsidRPr="00876C1E" w:rsidRDefault="005C2249" w:rsidP="2F7B443C">
            <w:pPr>
              <w:pStyle w:val="paragraph"/>
              <w:spacing w:before="0" w:beforeAutospacing="0" w:after="0" w:afterAutospacing="0"/>
              <w:jc w:val="both"/>
              <w:textAlignment w:val="baseline"/>
              <w:rPr>
                <w:rStyle w:val="eop"/>
                <w:rFonts w:ascii="Calibri" w:eastAsiaTheme="majorEastAsia" w:hAnsi="Calibri" w:cs="Calibri"/>
              </w:rPr>
            </w:pPr>
            <w:r w:rsidRPr="2F7B443C">
              <w:rPr>
                <w:rStyle w:val="normaltextrun"/>
                <w:rFonts w:asciiTheme="majorHAnsi" w:eastAsiaTheme="majorEastAsia" w:hAnsiTheme="majorHAnsi" w:cstheme="majorBidi"/>
                <w:sz w:val="18"/>
                <w:szCs w:val="18"/>
              </w:rPr>
              <w:t>There are laws and regulations in place aimed at protecting</w:t>
            </w:r>
            <w:r w:rsidR="00560D0A" w:rsidRPr="2F7B443C">
              <w:rPr>
                <w:rStyle w:val="normaltextrun"/>
                <w:rFonts w:asciiTheme="majorHAnsi" w:eastAsiaTheme="majorEastAsia" w:hAnsiTheme="majorHAnsi" w:cstheme="majorBidi"/>
                <w:sz w:val="18"/>
                <w:szCs w:val="18"/>
              </w:rPr>
              <w:t xml:space="preserve"> human trafficking</w:t>
            </w:r>
            <w:r w:rsidRPr="2F7B443C">
              <w:rPr>
                <w:rStyle w:val="normaltextrun"/>
                <w:rFonts w:asciiTheme="majorHAnsi" w:eastAsiaTheme="majorEastAsia" w:hAnsiTheme="majorHAnsi" w:cstheme="majorBidi"/>
                <w:sz w:val="18"/>
                <w:szCs w:val="18"/>
              </w:rPr>
              <w:t xml:space="preserve"> victims.</w:t>
            </w:r>
            <w:r w:rsidR="00560D0A" w:rsidRPr="2F7B443C">
              <w:rPr>
                <w:rStyle w:val="eop"/>
                <w:rFonts w:asciiTheme="majorHAnsi" w:hAnsiTheme="majorHAnsi" w:cstheme="majorBidi"/>
                <w:sz w:val="18"/>
                <w:szCs w:val="18"/>
              </w:rPr>
              <w:t xml:space="preserve"> Under the Trafficking Victims Protection Act and other federal, state, and local programs, victims can be granted special protections. </w:t>
            </w:r>
            <w:r w:rsidRPr="2F7B443C">
              <w:rPr>
                <w:rStyle w:val="normaltextrun"/>
                <w:rFonts w:ascii="Calibri" w:eastAsiaTheme="majorEastAsia" w:hAnsi="Calibri" w:cs="Calibri"/>
                <w:sz w:val="18"/>
                <w:szCs w:val="18"/>
              </w:rPr>
              <w:t xml:space="preserve">For cases involving prosecution, court advocates can provide information, education, and support that will help reduce </w:t>
            </w:r>
            <w:r w:rsidR="00AE242F" w:rsidRPr="2F7B443C">
              <w:rPr>
                <w:rStyle w:val="normaltextrun"/>
                <w:rFonts w:ascii="Calibri" w:eastAsiaTheme="majorEastAsia" w:hAnsi="Calibri" w:cs="Calibri"/>
                <w:sz w:val="18"/>
                <w:szCs w:val="18"/>
              </w:rPr>
              <w:t>your</w:t>
            </w:r>
            <w:r w:rsidR="000B7122" w:rsidRPr="2F7B443C">
              <w:rPr>
                <w:rStyle w:val="normaltextrun"/>
                <w:rFonts w:ascii="Calibri" w:eastAsiaTheme="majorEastAsia" w:hAnsi="Calibri" w:cs="Calibri"/>
                <w:sz w:val="18"/>
                <w:szCs w:val="18"/>
              </w:rPr>
              <w:t xml:space="preserve"> </w:t>
            </w:r>
            <w:r w:rsidRPr="2F7B443C">
              <w:rPr>
                <w:rStyle w:val="normaltextrun"/>
                <w:rFonts w:ascii="Calibri" w:eastAsiaTheme="majorEastAsia" w:hAnsi="Calibri" w:cs="Calibri"/>
                <w:sz w:val="18"/>
                <w:szCs w:val="18"/>
              </w:rPr>
              <w:t>fears and uncertainties.</w:t>
            </w:r>
            <w:r w:rsidRPr="2F7B443C">
              <w:rPr>
                <w:rStyle w:val="eop"/>
                <w:rFonts w:ascii="Calibri" w:hAnsi="Calibri" w:cs="Calibri"/>
                <w:sz w:val="18"/>
                <w:szCs w:val="18"/>
              </w:rPr>
              <w:t> </w:t>
            </w:r>
          </w:p>
          <w:p w14:paraId="46A20470" w14:textId="77777777" w:rsidR="00560D0A" w:rsidRPr="00876C1E" w:rsidRDefault="00560D0A" w:rsidP="005C2249">
            <w:pPr>
              <w:pStyle w:val="paragraph"/>
              <w:spacing w:before="0" w:beforeAutospacing="0" w:after="0" w:afterAutospacing="0"/>
              <w:jc w:val="both"/>
              <w:textAlignment w:val="baseline"/>
              <w:rPr>
                <w:rStyle w:val="normaltextrun"/>
                <w:rFonts w:ascii="Calibri" w:hAnsi="Calibri" w:cs="Calibri"/>
                <w:sz w:val="18"/>
                <w:szCs w:val="18"/>
              </w:rPr>
            </w:pPr>
          </w:p>
          <w:p w14:paraId="052DD471" w14:textId="7435C1EC" w:rsidR="005C2249" w:rsidRPr="00876C1E" w:rsidRDefault="005C2249" w:rsidP="6D38FA68">
            <w:pPr>
              <w:pStyle w:val="paragraph"/>
              <w:spacing w:before="0" w:beforeAutospacing="0" w:after="0" w:afterAutospacing="0"/>
              <w:jc w:val="both"/>
              <w:textAlignment w:val="baseline"/>
              <w:rPr>
                <w:rStyle w:val="eop"/>
                <w:rFonts w:ascii="Calibri" w:hAnsi="Calibri" w:cs="Calibri"/>
                <w:sz w:val="18"/>
                <w:szCs w:val="18"/>
              </w:rPr>
            </w:pPr>
            <w:r w:rsidRPr="410FE93F">
              <w:rPr>
                <w:rStyle w:val="normaltextrun"/>
                <w:rFonts w:ascii="Calibri" w:eastAsiaTheme="majorEastAsia" w:hAnsi="Calibri" w:cs="Calibri"/>
                <w:sz w:val="18"/>
                <w:szCs w:val="18"/>
              </w:rPr>
              <w:t>Criminal case resolution by plea agreement is a practice that is often utilized.</w:t>
            </w:r>
            <w:r w:rsidR="5767CCF1" w:rsidRPr="410FE93F">
              <w:rPr>
                <w:rStyle w:val="normaltextrun"/>
                <w:rFonts w:ascii="Calibri" w:eastAsiaTheme="majorEastAsia" w:hAnsi="Calibri" w:cs="Calibri"/>
                <w:sz w:val="18"/>
                <w:szCs w:val="18"/>
              </w:rPr>
              <w:t xml:space="preserve"> </w:t>
            </w:r>
            <w:r w:rsidR="2A16D645" w:rsidRPr="410FE93F">
              <w:rPr>
                <w:rStyle w:val="normaltextrun"/>
                <w:rFonts w:ascii="Calibri" w:eastAsiaTheme="majorEastAsia" w:hAnsi="Calibri" w:cs="Calibri"/>
                <w:sz w:val="18"/>
                <w:szCs w:val="18"/>
              </w:rPr>
              <w:t xml:space="preserve">This may mean that </w:t>
            </w:r>
            <w:r w:rsidR="5767CCF1" w:rsidRPr="410FE93F">
              <w:rPr>
                <w:rStyle w:val="normaltextrun"/>
                <w:rFonts w:ascii="Calibri" w:eastAsiaTheme="majorEastAsia" w:hAnsi="Calibri" w:cs="Calibri"/>
                <w:sz w:val="18"/>
                <w:szCs w:val="18"/>
              </w:rPr>
              <w:t>the defendant plead</w:t>
            </w:r>
            <w:r w:rsidR="7320EAB6" w:rsidRPr="410FE93F">
              <w:rPr>
                <w:rStyle w:val="normaltextrun"/>
                <w:rFonts w:ascii="Calibri" w:eastAsiaTheme="majorEastAsia" w:hAnsi="Calibri" w:cs="Calibri"/>
                <w:sz w:val="18"/>
                <w:szCs w:val="18"/>
              </w:rPr>
              <w:t>s</w:t>
            </w:r>
            <w:r w:rsidR="5767CCF1" w:rsidRPr="410FE93F">
              <w:rPr>
                <w:rStyle w:val="normaltextrun"/>
                <w:rFonts w:ascii="Calibri" w:eastAsiaTheme="majorEastAsia" w:hAnsi="Calibri" w:cs="Calibri"/>
                <w:sz w:val="18"/>
                <w:szCs w:val="18"/>
              </w:rPr>
              <w:t xml:space="preserve"> guilty to a less serious charge, or to one of the several charges, in return for the dismissal of other charges; or it may mean that the defendant will plead guilty to the original criminal charge in return for a more lenient sentence</w:t>
            </w:r>
            <w:r w:rsidRPr="410FE93F">
              <w:rPr>
                <w:rStyle w:val="normaltextrun"/>
                <w:rFonts w:ascii="Calibri" w:eastAsiaTheme="majorEastAsia" w:hAnsi="Calibri" w:cs="Calibri"/>
                <w:sz w:val="18"/>
                <w:szCs w:val="18"/>
              </w:rPr>
              <w:t xml:space="preserve"> Through both negotiation and agreement, this approach to resolution can prevent the need for </w:t>
            </w:r>
            <w:r w:rsidR="000B7122" w:rsidRPr="410FE93F">
              <w:rPr>
                <w:rStyle w:val="normaltextrun"/>
                <w:rFonts w:ascii="Calibri" w:eastAsiaTheme="majorEastAsia" w:hAnsi="Calibri" w:cs="Calibri"/>
                <w:sz w:val="18"/>
                <w:szCs w:val="18"/>
              </w:rPr>
              <w:t xml:space="preserve">your </w:t>
            </w:r>
            <w:r w:rsidRPr="410FE93F">
              <w:rPr>
                <w:rStyle w:val="normaltextrun"/>
                <w:rFonts w:ascii="Calibri" w:eastAsiaTheme="majorEastAsia" w:hAnsi="Calibri" w:cs="Calibri"/>
                <w:sz w:val="18"/>
                <w:szCs w:val="18"/>
              </w:rPr>
              <w:t>testifying in court.</w:t>
            </w:r>
          </w:p>
          <w:p w14:paraId="3BE6F7EF" w14:textId="77777777" w:rsidR="009C463F" w:rsidRPr="00876C1E" w:rsidRDefault="009C463F" w:rsidP="005C2249">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1D6FA639" w14:textId="77777777" w:rsidR="0052393B" w:rsidRDefault="0052393B" w:rsidP="0052393B">
            <w:pPr>
              <w:spacing w:after="120" w:line="240" w:lineRule="auto"/>
              <w:jc w:val="both"/>
              <w:rPr>
                <w:rFonts w:ascii="Calibri" w:hAnsi="Calibri" w:cs="Calibri"/>
                <w:color w:val="000000" w:themeColor="text1"/>
                <w:sz w:val="18"/>
                <w:szCs w:val="18"/>
              </w:rPr>
            </w:pPr>
            <w:r w:rsidRPr="008A4606">
              <w:rPr>
                <w:rFonts w:ascii="Calibri" w:hAnsi="Calibri" w:cs="Calibri"/>
                <w:color w:val="000000" w:themeColor="text1"/>
                <w:sz w:val="18"/>
                <w:szCs w:val="18"/>
              </w:rPr>
              <w:t>Education and information about how the judicial system works, your rights, and your role can help you navigate these processes.</w:t>
            </w:r>
          </w:p>
          <w:p w14:paraId="7DDC37DD" w14:textId="77777777" w:rsidR="003A69CB" w:rsidRPr="00876C1E" w:rsidRDefault="003A69CB" w:rsidP="003A69CB">
            <w:pPr>
              <w:spacing w:after="0" w:line="240" w:lineRule="auto"/>
              <w:jc w:val="both"/>
              <w:rPr>
                <w:rFonts w:asciiTheme="majorHAnsi" w:hAnsiTheme="majorHAnsi" w:cstheme="majorHAnsi"/>
                <w:color w:val="auto"/>
                <w:sz w:val="18"/>
                <w:szCs w:val="18"/>
              </w:rPr>
            </w:pPr>
          </w:p>
          <w:p w14:paraId="16DFEB90" w14:textId="77777777" w:rsidR="00450852" w:rsidRPr="00876C1E" w:rsidRDefault="00450852" w:rsidP="00450852">
            <w:pPr>
              <w:spacing w:after="0" w:line="240" w:lineRule="auto"/>
              <w:jc w:val="center"/>
              <w:rPr>
                <w:rFonts w:asciiTheme="majorHAnsi" w:hAnsiTheme="majorHAnsi" w:cstheme="majorHAnsi"/>
                <w:b/>
                <w:bCs/>
                <w:color w:val="auto"/>
                <w:sz w:val="18"/>
                <w:szCs w:val="18"/>
              </w:rPr>
            </w:pPr>
          </w:p>
          <w:p w14:paraId="7F12FFFC" w14:textId="0860A248" w:rsidR="00A10F96" w:rsidRPr="00876C1E" w:rsidRDefault="00A10F96" w:rsidP="00E734B4">
            <w:pPr>
              <w:spacing w:after="120" w:line="240" w:lineRule="auto"/>
              <w:jc w:val="both"/>
              <w:rPr>
                <w:rFonts w:asciiTheme="majorHAnsi" w:hAnsiTheme="majorHAnsi" w:cstheme="majorHAnsi"/>
                <w:color w:val="auto"/>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876C1E" w:rsidRPr="00876C1E" w14:paraId="7A5CE986" w14:textId="77777777" w:rsidTr="6D38FA68">
              <w:trPr>
                <w:trHeight w:hRule="exact" w:val="11610"/>
              </w:trPr>
              <w:tc>
                <w:tcPr>
                  <w:tcW w:w="5000" w:type="pct"/>
                </w:tcPr>
                <w:p w14:paraId="2B98BC16" w14:textId="370BA8FD" w:rsidR="009202BA" w:rsidRPr="00876C1E" w:rsidRDefault="009202BA" w:rsidP="008755E7">
                  <w:pPr>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 xml:space="preserve">Who </w:t>
                  </w:r>
                  <w:r w:rsidR="00630EEE" w:rsidRPr="00876C1E">
                    <w:rPr>
                      <w:rFonts w:asciiTheme="majorHAnsi" w:hAnsiTheme="majorHAnsi" w:cstheme="majorHAnsi"/>
                      <w:b/>
                      <w:bCs/>
                      <w:color w:val="auto"/>
                      <w:sz w:val="32"/>
                      <w:szCs w:val="32"/>
                    </w:rPr>
                    <w:t>C</w:t>
                  </w:r>
                  <w:r w:rsidRPr="00876C1E">
                    <w:rPr>
                      <w:rFonts w:asciiTheme="majorHAnsi" w:hAnsiTheme="majorHAnsi" w:cstheme="majorHAnsi"/>
                      <w:b/>
                      <w:bCs/>
                      <w:color w:val="auto"/>
                      <w:sz w:val="32"/>
                      <w:szCs w:val="32"/>
                    </w:rPr>
                    <w:t xml:space="preserve">an </w:t>
                  </w:r>
                  <w:r w:rsidR="007A31D4">
                    <w:rPr>
                      <w:rFonts w:asciiTheme="majorHAnsi" w:hAnsiTheme="majorHAnsi" w:cstheme="majorHAnsi"/>
                      <w:b/>
                      <w:bCs/>
                      <w:color w:val="auto"/>
                      <w:sz w:val="32"/>
                      <w:szCs w:val="32"/>
                    </w:rPr>
                    <w:t>H</w:t>
                  </w:r>
                  <w:r w:rsidRPr="00876C1E">
                    <w:rPr>
                      <w:rFonts w:asciiTheme="majorHAnsi" w:hAnsiTheme="majorHAnsi" w:cstheme="majorHAnsi"/>
                      <w:b/>
                      <w:bCs/>
                      <w:color w:val="auto"/>
                      <w:sz w:val="32"/>
                      <w:szCs w:val="32"/>
                    </w:rPr>
                    <w:t>elp?</w:t>
                  </w:r>
                </w:p>
                <w:p w14:paraId="457ABF6B" w14:textId="15FC206F" w:rsidR="00AC4CC5" w:rsidRPr="00876C1E" w:rsidRDefault="00A21CD6" w:rsidP="00AC4CC5">
                  <w:pPr>
                    <w:spacing w:after="0" w:line="240" w:lineRule="auto"/>
                    <w:jc w:val="center"/>
                    <w:rPr>
                      <w:rFonts w:asciiTheme="majorHAnsi" w:hAnsiTheme="majorHAnsi" w:cstheme="majorHAnsi"/>
                      <w:b/>
                      <w:bCs/>
                      <w:color w:val="auto"/>
                      <w:sz w:val="28"/>
                      <w:szCs w:val="28"/>
                    </w:rPr>
                  </w:pPr>
                  <w:r w:rsidRPr="00876C1E">
                    <w:rPr>
                      <w:rFonts w:asciiTheme="majorHAnsi" w:hAnsiTheme="majorHAnsi" w:cstheme="majorHAnsi"/>
                      <w:b/>
                      <w:bCs/>
                      <w:noProof/>
                      <w:color w:val="auto"/>
                      <w:sz w:val="28"/>
                      <w:szCs w:val="28"/>
                    </w:rPr>
                    <mc:AlternateContent>
                      <mc:Choice Requires="wps">
                        <w:drawing>
                          <wp:inline distT="0" distB="0" distL="0" distR="0" wp14:anchorId="0475095C" wp14:editId="778BDF52">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6E4D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876C1E" w:rsidRDefault="00C05B43" w:rsidP="00AC4CC5">
                  <w:pPr>
                    <w:spacing w:after="0" w:line="240" w:lineRule="auto"/>
                    <w:jc w:val="center"/>
                    <w:rPr>
                      <w:rFonts w:asciiTheme="majorHAnsi" w:hAnsiTheme="majorHAnsi" w:cstheme="majorHAnsi"/>
                      <w:b/>
                      <w:bCs/>
                      <w:color w:val="auto"/>
                      <w:sz w:val="18"/>
                      <w:szCs w:val="18"/>
                    </w:rPr>
                  </w:pPr>
                </w:p>
                <w:p w14:paraId="0530DA52" w14:textId="1FF41A0C" w:rsidR="006E484E" w:rsidRPr="00876C1E" w:rsidRDefault="00552BD4" w:rsidP="2F7B443C">
                  <w:pPr>
                    <w:spacing w:after="0" w:line="240" w:lineRule="auto"/>
                    <w:jc w:val="both"/>
                    <w:rPr>
                      <w:rFonts w:asciiTheme="majorHAnsi" w:hAnsiTheme="majorHAnsi" w:cstheme="majorBidi"/>
                      <w:color w:val="auto"/>
                      <w:sz w:val="18"/>
                      <w:szCs w:val="18"/>
                    </w:rPr>
                  </w:pPr>
                  <w:r w:rsidRPr="2F7B443C">
                    <w:rPr>
                      <w:rFonts w:asciiTheme="majorHAnsi" w:hAnsiTheme="majorHAnsi" w:cstheme="majorBidi"/>
                      <w:color w:val="auto"/>
                      <w:sz w:val="18"/>
                      <w:szCs w:val="18"/>
                    </w:rPr>
                    <w:t>[</w:t>
                  </w:r>
                  <w:r w:rsidRPr="2F7B443C">
                    <w:rPr>
                      <w:rFonts w:asciiTheme="majorHAnsi" w:hAnsiTheme="majorHAnsi" w:cstheme="majorBidi"/>
                      <w:i/>
                      <w:iCs/>
                      <w:color w:val="auto"/>
                      <w:sz w:val="18"/>
                      <w:szCs w:val="18"/>
                    </w:rPr>
                    <w:t>Agency</w:t>
                  </w:r>
                  <w:r w:rsidRPr="2F7B443C">
                    <w:rPr>
                      <w:rFonts w:asciiTheme="majorHAnsi" w:hAnsiTheme="majorHAnsi" w:cstheme="majorBidi"/>
                      <w:color w:val="auto"/>
                      <w:sz w:val="18"/>
                      <w:szCs w:val="18"/>
                    </w:rPr>
                    <w:t>] Victim Services</w:t>
                  </w:r>
                  <w:r w:rsidR="00CD61DD" w:rsidRPr="2F7B443C">
                    <w:rPr>
                      <w:rFonts w:asciiTheme="majorHAnsi" w:hAnsiTheme="majorHAnsi" w:cstheme="majorBidi"/>
                      <w:color w:val="auto"/>
                      <w:sz w:val="18"/>
                      <w:szCs w:val="18"/>
                    </w:rPr>
                    <w:t xml:space="preserve"> </w:t>
                  </w:r>
                  <w:r w:rsidRPr="2F7B443C">
                    <w:rPr>
                      <w:rFonts w:asciiTheme="majorHAnsi" w:hAnsiTheme="majorHAnsi" w:cstheme="majorBidi"/>
                      <w:color w:val="auto"/>
                      <w:sz w:val="18"/>
                      <w:szCs w:val="18"/>
                    </w:rPr>
                    <w:t xml:space="preserve">can assist you with information regarding </w:t>
                  </w:r>
                  <w:r w:rsidR="00630EEE" w:rsidRPr="2F7B443C">
                    <w:rPr>
                      <w:rFonts w:asciiTheme="majorHAnsi" w:hAnsiTheme="majorHAnsi" w:cstheme="majorBidi"/>
                      <w:color w:val="auto"/>
                      <w:sz w:val="18"/>
                      <w:szCs w:val="18"/>
                    </w:rPr>
                    <w:t>v</w:t>
                  </w:r>
                  <w:r w:rsidRPr="2F7B443C">
                    <w:rPr>
                      <w:rFonts w:asciiTheme="majorHAnsi" w:hAnsiTheme="majorHAnsi" w:cstheme="majorBidi"/>
                      <w:color w:val="auto"/>
                      <w:sz w:val="18"/>
                      <w:szCs w:val="18"/>
                    </w:rPr>
                    <w:t xml:space="preserve">ictims’ </w:t>
                  </w:r>
                  <w:r w:rsidR="00630EEE" w:rsidRPr="2F7B443C">
                    <w:rPr>
                      <w:rFonts w:asciiTheme="majorHAnsi" w:hAnsiTheme="majorHAnsi" w:cstheme="majorBidi"/>
                      <w:color w:val="auto"/>
                      <w:sz w:val="18"/>
                      <w:szCs w:val="18"/>
                    </w:rPr>
                    <w:t>r</w:t>
                  </w:r>
                  <w:r w:rsidRPr="2F7B443C">
                    <w:rPr>
                      <w:rFonts w:asciiTheme="majorHAnsi" w:hAnsiTheme="majorHAnsi" w:cstheme="majorBidi"/>
                      <w:color w:val="auto"/>
                      <w:sz w:val="18"/>
                      <w:szCs w:val="18"/>
                    </w:rPr>
                    <w:t>ights, Crime Victim Compensation, case status, navigation of the criminal justice system</w:t>
                  </w:r>
                  <w:r w:rsidR="00C8555F" w:rsidRPr="2F7B443C">
                    <w:rPr>
                      <w:rFonts w:asciiTheme="majorHAnsi" w:hAnsiTheme="majorHAnsi" w:cstheme="majorBidi"/>
                      <w:color w:val="auto"/>
                      <w:sz w:val="18"/>
                      <w:szCs w:val="18"/>
                    </w:rPr>
                    <w:t>,</w:t>
                  </w:r>
                  <w:r w:rsidRPr="2F7B443C">
                    <w:rPr>
                      <w:rFonts w:asciiTheme="majorHAnsi" w:hAnsiTheme="majorHAnsi" w:cstheme="majorBidi"/>
                      <w:color w:val="auto"/>
                      <w:sz w:val="18"/>
                      <w:szCs w:val="18"/>
                    </w:rPr>
                    <w:t xml:space="preserve"> and referrals to the appropriate community </w:t>
                  </w:r>
                  <w:r w:rsidR="00D47D10" w:rsidRPr="2F7B443C">
                    <w:rPr>
                      <w:rFonts w:asciiTheme="majorHAnsi" w:hAnsiTheme="majorHAnsi" w:cstheme="majorBidi"/>
                      <w:color w:val="auto"/>
                      <w:sz w:val="18"/>
                      <w:szCs w:val="18"/>
                    </w:rPr>
                    <w:t>resources</w:t>
                  </w:r>
                  <w:r w:rsidR="00344ED3" w:rsidRPr="2F7B443C">
                    <w:rPr>
                      <w:rFonts w:asciiTheme="majorHAnsi" w:hAnsiTheme="majorHAnsi" w:cstheme="majorBidi"/>
                      <w:color w:val="auto"/>
                      <w:sz w:val="18"/>
                      <w:szCs w:val="18"/>
                    </w:rPr>
                    <w:t xml:space="preserve"> or</w:t>
                  </w:r>
                  <w:r w:rsidR="00D47D10" w:rsidRPr="2F7B443C">
                    <w:rPr>
                      <w:rFonts w:asciiTheme="majorHAnsi" w:hAnsiTheme="majorHAnsi" w:cstheme="majorBidi"/>
                      <w:color w:val="auto"/>
                      <w:sz w:val="18"/>
                      <w:szCs w:val="18"/>
                    </w:rPr>
                    <w:t xml:space="preserve"> </w:t>
                  </w:r>
                  <w:r w:rsidRPr="2F7B443C">
                    <w:rPr>
                      <w:rFonts w:asciiTheme="majorHAnsi" w:hAnsiTheme="majorHAnsi" w:cstheme="majorBidi"/>
                      <w:color w:val="auto"/>
                      <w:sz w:val="18"/>
                      <w:szCs w:val="18"/>
                    </w:rPr>
                    <w:t>helping professionals</w:t>
                  </w:r>
                  <w:r w:rsidR="00D47D10" w:rsidRPr="2F7B443C">
                    <w:rPr>
                      <w:rFonts w:asciiTheme="majorHAnsi" w:hAnsiTheme="majorHAnsi" w:cstheme="majorBidi"/>
                      <w:color w:val="auto"/>
                      <w:sz w:val="18"/>
                      <w:szCs w:val="18"/>
                    </w:rPr>
                    <w:t xml:space="preserve"> </w:t>
                  </w:r>
                  <w:r w:rsidRPr="2F7B443C">
                    <w:rPr>
                      <w:rFonts w:asciiTheme="majorHAnsi" w:hAnsiTheme="majorHAnsi" w:cstheme="majorBidi"/>
                      <w:color w:val="auto"/>
                      <w:sz w:val="18"/>
                      <w:szCs w:val="18"/>
                    </w:rPr>
                    <w:t>or organizations according to your specific needs.</w:t>
                  </w:r>
                </w:p>
                <w:p w14:paraId="73BB7274" w14:textId="7922D0C3" w:rsidR="00552BD4" w:rsidRPr="00876C1E" w:rsidRDefault="00552BD4" w:rsidP="00552BD4">
                  <w:pPr>
                    <w:spacing w:after="0" w:line="240" w:lineRule="auto"/>
                    <w:jc w:val="both"/>
                    <w:rPr>
                      <w:rFonts w:asciiTheme="majorHAnsi" w:hAnsiTheme="majorHAnsi" w:cstheme="majorHAnsi"/>
                      <w:color w:val="auto"/>
                      <w:sz w:val="18"/>
                      <w:szCs w:val="18"/>
                    </w:rPr>
                  </w:pPr>
                </w:p>
                <w:p w14:paraId="0F2E28F0" w14:textId="78E5379B" w:rsidR="00552BD4" w:rsidRPr="00876C1E" w:rsidRDefault="00552BD4" w:rsidP="00552BD4">
                  <w:pPr>
                    <w:spacing w:after="0" w:line="240" w:lineRule="auto"/>
                    <w:jc w:val="both"/>
                    <w:rPr>
                      <w:rFonts w:asciiTheme="majorHAnsi" w:hAnsiTheme="majorHAnsi" w:cstheme="majorHAnsi"/>
                      <w:color w:val="auto"/>
                      <w:sz w:val="18"/>
                      <w:szCs w:val="18"/>
                    </w:rPr>
                  </w:pPr>
                </w:p>
                <w:p w14:paraId="0C932CE6" w14:textId="052E2323" w:rsidR="00552BD4" w:rsidRPr="00876C1E" w:rsidRDefault="00552BD4" w:rsidP="00552BD4">
                  <w:pPr>
                    <w:spacing w:after="0" w:line="240" w:lineRule="auto"/>
                    <w:jc w:val="both"/>
                    <w:rPr>
                      <w:rFonts w:asciiTheme="majorHAnsi" w:hAnsiTheme="majorHAnsi" w:cstheme="majorHAnsi"/>
                      <w:color w:val="auto"/>
                      <w:sz w:val="18"/>
                      <w:szCs w:val="18"/>
                    </w:rPr>
                  </w:pPr>
                </w:p>
                <w:p w14:paraId="5606B64D" w14:textId="5A8C97D7" w:rsidR="00552BD4" w:rsidRPr="00876C1E" w:rsidRDefault="00552BD4" w:rsidP="00552BD4">
                  <w:pPr>
                    <w:spacing w:after="0" w:line="240" w:lineRule="auto"/>
                    <w:jc w:val="both"/>
                    <w:rPr>
                      <w:rFonts w:asciiTheme="majorHAnsi" w:hAnsiTheme="majorHAnsi" w:cstheme="majorHAnsi"/>
                      <w:color w:val="auto"/>
                      <w:sz w:val="18"/>
                      <w:szCs w:val="18"/>
                    </w:rPr>
                  </w:pPr>
                </w:p>
                <w:p w14:paraId="19D9F4CA" w14:textId="77777777" w:rsidR="007F73BE" w:rsidRPr="00876C1E" w:rsidRDefault="007F73BE" w:rsidP="00552BD4">
                  <w:pPr>
                    <w:spacing w:after="0" w:line="240" w:lineRule="auto"/>
                    <w:jc w:val="both"/>
                    <w:rPr>
                      <w:rFonts w:asciiTheme="majorHAnsi" w:hAnsiTheme="majorHAnsi" w:cstheme="majorHAnsi"/>
                      <w:color w:val="auto"/>
                      <w:sz w:val="18"/>
                      <w:szCs w:val="18"/>
                    </w:rPr>
                  </w:pPr>
                </w:p>
                <w:p w14:paraId="1195B910" w14:textId="77777777" w:rsidR="00552BD4" w:rsidRPr="00876C1E"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876C1E" w:rsidRDefault="00AF241A" w:rsidP="00E5081F">
                  <w:pPr>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Resources</w:t>
                  </w:r>
                </w:p>
                <w:p w14:paraId="42F2541A" w14:textId="0D494DBF" w:rsidR="00AC4CC5" w:rsidRPr="00876C1E" w:rsidRDefault="00AF241A" w:rsidP="00AF241A">
                  <w:pPr>
                    <w:spacing w:after="0" w:line="240" w:lineRule="auto"/>
                    <w:rPr>
                      <w:rFonts w:asciiTheme="majorHAnsi" w:hAnsiTheme="majorHAnsi" w:cstheme="majorHAnsi"/>
                      <w:color w:val="auto"/>
                      <w:sz w:val="32"/>
                      <w:szCs w:val="32"/>
                    </w:rPr>
                  </w:pPr>
                  <w:r w:rsidRPr="00876C1E">
                    <w:rPr>
                      <w:rFonts w:asciiTheme="majorHAnsi" w:hAnsiTheme="majorHAnsi" w:cstheme="majorHAnsi"/>
                      <w:b/>
                      <w:bCs/>
                      <w:noProof/>
                      <w:color w:val="auto"/>
                      <w:sz w:val="28"/>
                      <w:szCs w:val="28"/>
                    </w:rPr>
                    <mc:AlternateContent>
                      <mc:Choice Requires="wps">
                        <w:drawing>
                          <wp:inline distT="0" distB="0" distL="0" distR="0" wp14:anchorId="50386377" wp14:editId="370F0E30">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3679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876C1E" w:rsidRDefault="00AC4CC5" w:rsidP="00AF241A">
                  <w:pPr>
                    <w:spacing w:after="0" w:line="240" w:lineRule="auto"/>
                    <w:rPr>
                      <w:rFonts w:asciiTheme="majorHAnsi" w:hAnsiTheme="majorHAnsi" w:cstheme="majorHAnsi"/>
                      <w:color w:val="auto"/>
                      <w:sz w:val="18"/>
                      <w:szCs w:val="18"/>
                    </w:rPr>
                  </w:pPr>
                </w:p>
                <w:p w14:paraId="4F74A51A" w14:textId="0EFA97B1" w:rsidR="002F5DCA" w:rsidRPr="00876C1E" w:rsidRDefault="0024591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r w:rsidRPr="00876C1E">
                    <w:rPr>
                      <w:rFonts w:asciiTheme="majorHAnsi" w:hAnsiTheme="majorHAnsi" w:cstheme="majorHAnsi"/>
                      <w:color w:val="auto"/>
                      <w:sz w:val="28"/>
                      <w:szCs w:val="28"/>
                    </w:rPr>
                    <w:t>Local Resources</w:t>
                  </w:r>
                </w:p>
                <w:p w14:paraId="3E9A1BAC" w14:textId="34E0ABF0" w:rsidR="0024591F" w:rsidRPr="008D07F1" w:rsidRDefault="00AE5094" w:rsidP="0024591F">
                  <w:pPr>
                    <w:shd w:val="clear" w:color="auto" w:fill="D9D9D9" w:themeFill="background1" w:themeFillShade="D9"/>
                    <w:spacing w:after="0" w:line="240" w:lineRule="auto"/>
                    <w:jc w:val="both"/>
                    <w:rPr>
                      <w:rFonts w:asciiTheme="majorHAnsi" w:hAnsiTheme="majorHAnsi" w:cstheme="majorHAnsi"/>
                      <w:color w:val="auto"/>
                      <w:sz w:val="18"/>
                      <w:szCs w:val="18"/>
                    </w:rPr>
                  </w:pPr>
                  <w:r w:rsidRPr="008D07F1">
                    <w:rPr>
                      <w:rFonts w:asciiTheme="majorHAnsi" w:hAnsiTheme="majorHAnsi" w:cstheme="majorHAnsi"/>
                      <w:color w:val="auto"/>
                      <w:sz w:val="18"/>
                      <w:szCs w:val="18"/>
                    </w:rPr>
                    <w:t>[</w:t>
                  </w:r>
                  <w:r w:rsidRPr="008D07F1">
                    <w:rPr>
                      <w:rFonts w:asciiTheme="majorHAnsi" w:hAnsiTheme="majorHAnsi" w:cstheme="majorHAnsi"/>
                      <w:i/>
                      <w:iCs/>
                      <w:color w:val="auto"/>
                      <w:sz w:val="18"/>
                      <w:szCs w:val="18"/>
                    </w:rPr>
                    <w:t>Insert state Crime Victims’ Compensation information</w:t>
                  </w:r>
                  <w:r w:rsidRPr="008D07F1">
                    <w:rPr>
                      <w:rFonts w:asciiTheme="majorHAnsi" w:hAnsiTheme="majorHAnsi" w:cstheme="majorHAnsi"/>
                      <w:color w:val="auto"/>
                      <w:sz w:val="18"/>
                      <w:szCs w:val="18"/>
                    </w:rPr>
                    <w:t>]</w:t>
                  </w:r>
                </w:p>
                <w:p w14:paraId="2A30D4AE" w14:textId="77777777" w:rsidR="005862B9" w:rsidRPr="008D07F1" w:rsidRDefault="005862B9"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3FD16573" w14:textId="2D1FB7F3" w:rsidR="00106FF1" w:rsidRPr="008D07F1" w:rsidRDefault="00106FF1" w:rsidP="005862B9">
                  <w:pPr>
                    <w:shd w:val="clear" w:color="auto" w:fill="D9D9D9" w:themeFill="background1" w:themeFillShade="D9"/>
                    <w:spacing w:after="0" w:line="240" w:lineRule="auto"/>
                    <w:rPr>
                      <w:rFonts w:asciiTheme="majorHAnsi" w:hAnsiTheme="majorHAnsi" w:cstheme="majorHAnsi"/>
                      <w:color w:val="auto"/>
                      <w:sz w:val="18"/>
                      <w:szCs w:val="18"/>
                    </w:rPr>
                  </w:pPr>
                  <w:r w:rsidRPr="008D07F1">
                    <w:rPr>
                      <w:rFonts w:asciiTheme="majorHAnsi" w:hAnsiTheme="majorHAnsi" w:cstheme="majorHAnsi"/>
                      <w:color w:val="auto"/>
                      <w:sz w:val="18"/>
                      <w:szCs w:val="18"/>
                    </w:rPr>
                    <w:t>[</w:t>
                  </w:r>
                  <w:r w:rsidRPr="008D07F1">
                    <w:rPr>
                      <w:rFonts w:asciiTheme="majorHAnsi" w:hAnsiTheme="majorHAnsi" w:cstheme="majorHAnsi"/>
                      <w:i/>
                      <w:iCs/>
                      <w:color w:val="auto"/>
                      <w:sz w:val="18"/>
                      <w:szCs w:val="18"/>
                    </w:rPr>
                    <w:t>Insert other relevant local resources</w:t>
                  </w:r>
                  <w:r w:rsidRPr="008D07F1">
                    <w:rPr>
                      <w:rFonts w:asciiTheme="majorHAnsi" w:hAnsiTheme="majorHAnsi" w:cstheme="majorHAnsi"/>
                      <w:color w:val="auto"/>
                      <w:sz w:val="18"/>
                      <w:szCs w:val="18"/>
                    </w:rPr>
                    <w:t>]</w:t>
                  </w:r>
                </w:p>
                <w:p w14:paraId="41C5ABD0" w14:textId="77777777" w:rsidR="00692B0F" w:rsidRPr="00876C1E" w:rsidRDefault="00692B0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p>
                <w:p w14:paraId="07C0816F" w14:textId="108D30E3" w:rsidR="00692B0F" w:rsidRPr="00876C1E" w:rsidRDefault="0024591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r w:rsidRPr="00876C1E">
                    <w:rPr>
                      <w:rFonts w:asciiTheme="majorHAnsi" w:hAnsiTheme="majorHAnsi" w:cstheme="majorHAnsi"/>
                      <w:color w:val="auto"/>
                      <w:sz w:val="28"/>
                      <w:szCs w:val="28"/>
                    </w:rPr>
                    <w:t xml:space="preserve">National </w:t>
                  </w:r>
                  <w:r w:rsidR="00D24AE2">
                    <w:rPr>
                      <w:rFonts w:asciiTheme="majorHAnsi" w:hAnsiTheme="majorHAnsi" w:cstheme="majorHAnsi"/>
                      <w:color w:val="auto"/>
                      <w:sz w:val="28"/>
                      <w:szCs w:val="28"/>
                    </w:rPr>
                    <w:t>R</w:t>
                  </w:r>
                  <w:r w:rsidRPr="00876C1E">
                    <w:rPr>
                      <w:rFonts w:asciiTheme="majorHAnsi" w:hAnsiTheme="majorHAnsi" w:cstheme="majorHAnsi"/>
                      <w:color w:val="auto"/>
                      <w:sz w:val="28"/>
                      <w:szCs w:val="28"/>
                    </w:rPr>
                    <w:t>esources</w:t>
                  </w:r>
                </w:p>
                <w:p w14:paraId="1B303E3A" w14:textId="57F28348" w:rsidR="0024591F" w:rsidRPr="008D07F1" w:rsidRDefault="0024591F" w:rsidP="00692B0F">
                  <w:pPr>
                    <w:shd w:val="clear" w:color="auto" w:fill="D9D9D9" w:themeFill="background1" w:themeFillShade="D9"/>
                    <w:spacing w:after="0" w:line="240" w:lineRule="auto"/>
                    <w:rPr>
                      <w:rFonts w:asciiTheme="majorHAnsi" w:hAnsiTheme="majorHAnsi" w:cstheme="majorHAnsi"/>
                      <w:b/>
                      <w:color w:val="auto"/>
                      <w:sz w:val="18"/>
                      <w:szCs w:val="18"/>
                    </w:rPr>
                  </w:pPr>
                  <w:r w:rsidRPr="008D07F1">
                    <w:rPr>
                      <w:rFonts w:asciiTheme="majorHAnsi" w:hAnsiTheme="majorHAnsi" w:cstheme="majorHAnsi"/>
                      <w:b/>
                      <w:color w:val="auto"/>
                      <w:sz w:val="18"/>
                      <w:szCs w:val="18"/>
                    </w:rPr>
                    <w:t xml:space="preserve">National Human Trafficking </w:t>
                  </w:r>
                  <w:r w:rsidR="00755367" w:rsidRPr="008D07F1">
                    <w:rPr>
                      <w:rFonts w:asciiTheme="majorHAnsi" w:hAnsiTheme="majorHAnsi" w:cstheme="majorHAnsi"/>
                      <w:b/>
                      <w:color w:val="auto"/>
                      <w:sz w:val="18"/>
                      <w:szCs w:val="18"/>
                    </w:rPr>
                    <w:t>Hotline</w:t>
                  </w:r>
                </w:p>
                <w:p w14:paraId="3AEB4EC1" w14:textId="32806815" w:rsidR="00692B0F" w:rsidRPr="008D07F1" w:rsidRDefault="00991546" w:rsidP="2F7B443C">
                  <w:pPr>
                    <w:shd w:val="clear" w:color="auto" w:fill="D9D9D9" w:themeFill="background1" w:themeFillShade="D9"/>
                    <w:spacing w:after="0" w:line="240" w:lineRule="auto"/>
                    <w:jc w:val="both"/>
                    <w:rPr>
                      <w:rFonts w:asciiTheme="majorHAnsi" w:hAnsiTheme="majorHAnsi" w:cstheme="majorBidi"/>
                      <w:color w:val="auto"/>
                      <w:sz w:val="18"/>
                      <w:szCs w:val="18"/>
                    </w:rPr>
                  </w:pPr>
                  <w:r w:rsidRPr="2F7B443C">
                    <w:rPr>
                      <w:rFonts w:asciiTheme="majorHAnsi" w:hAnsiTheme="majorHAnsi" w:cstheme="majorBidi"/>
                      <w:color w:val="auto"/>
                      <w:sz w:val="18"/>
                      <w:szCs w:val="18"/>
                    </w:rPr>
                    <w:t>1-</w:t>
                  </w:r>
                  <w:r w:rsidR="00692B0F" w:rsidRPr="2F7B443C">
                    <w:rPr>
                      <w:rFonts w:asciiTheme="majorHAnsi" w:hAnsiTheme="majorHAnsi" w:cstheme="majorBidi"/>
                      <w:color w:val="auto"/>
                      <w:sz w:val="18"/>
                      <w:szCs w:val="18"/>
                    </w:rPr>
                    <w:t>888</w:t>
                  </w:r>
                  <w:r w:rsidRPr="2F7B443C">
                    <w:rPr>
                      <w:rFonts w:asciiTheme="majorHAnsi" w:hAnsiTheme="majorHAnsi" w:cstheme="majorBidi"/>
                      <w:color w:val="auto"/>
                      <w:sz w:val="18"/>
                      <w:szCs w:val="18"/>
                    </w:rPr>
                    <w:t>-</w:t>
                  </w:r>
                  <w:r w:rsidR="00692B0F" w:rsidRPr="2F7B443C">
                    <w:rPr>
                      <w:rFonts w:asciiTheme="majorHAnsi" w:hAnsiTheme="majorHAnsi" w:cstheme="majorBidi"/>
                      <w:color w:val="auto"/>
                      <w:sz w:val="18"/>
                      <w:szCs w:val="18"/>
                    </w:rPr>
                    <w:t>373-7888</w:t>
                  </w:r>
                </w:p>
                <w:p w14:paraId="18D3343C" w14:textId="10F16DAE" w:rsidR="00560D0A" w:rsidRPr="008D07F1" w:rsidRDefault="006D54F4" w:rsidP="0024591F">
                  <w:pPr>
                    <w:shd w:val="clear" w:color="auto" w:fill="D9D9D9" w:themeFill="background1" w:themeFillShade="D9"/>
                    <w:spacing w:after="0" w:line="240" w:lineRule="auto"/>
                    <w:jc w:val="both"/>
                    <w:rPr>
                      <w:rFonts w:asciiTheme="majorHAnsi" w:hAnsiTheme="majorHAnsi" w:cstheme="majorHAnsi"/>
                      <w:color w:val="auto"/>
                      <w:sz w:val="18"/>
                      <w:szCs w:val="18"/>
                    </w:rPr>
                  </w:pPr>
                  <w:hyperlink r:id="rId11" w:history="1">
                    <w:r w:rsidR="00560D0A" w:rsidRPr="008D07F1">
                      <w:rPr>
                        <w:rStyle w:val="Hyperlink"/>
                        <w:rFonts w:asciiTheme="majorHAnsi" w:hAnsiTheme="majorHAnsi" w:cstheme="majorHAnsi"/>
                        <w:color w:val="auto"/>
                        <w:sz w:val="18"/>
                        <w:szCs w:val="18"/>
                      </w:rPr>
                      <w:t>www.humantraffickinghotline.org</w:t>
                    </w:r>
                  </w:hyperlink>
                </w:p>
                <w:p w14:paraId="1ED47C2F" w14:textId="77777777" w:rsidR="00560D0A" w:rsidRPr="008D07F1" w:rsidRDefault="00560D0A"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7E0979F0" w14:textId="77EB9993" w:rsidR="00692B0F" w:rsidRPr="008D07F1" w:rsidRDefault="00692B0F" w:rsidP="2F7B443C">
                  <w:pPr>
                    <w:shd w:val="clear" w:color="auto" w:fill="D9D9D9" w:themeFill="background1" w:themeFillShade="D9"/>
                    <w:spacing w:after="0" w:line="240" w:lineRule="auto"/>
                    <w:rPr>
                      <w:rFonts w:asciiTheme="majorHAnsi" w:hAnsiTheme="majorHAnsi" w:cstheme="majorBidi"/>
                      <w:b/>
                      <w:bCs/>
                      <w:color w:val="auto"/>
                      <w:sz w:val="18"/>
                      <w:szCs w:val="18"/>
                    </w:rPr>
                  </w:pPr>
                </w:p>
                <w:p w14:paraId="7A5D5532" w14:textId="60D42EB2" w:rsidR="00692B0F" w:rsidRPr="008D07F1" w:rsidRDefault="00560D0A" w:rsidP="00C842FB">
                  <w:pPr>
                    <w:shd w:val="clear" w:color="auto" w:fill="D9D9D9" w:themeFill="background1" w:themeFillShade="D9"/>
                    <w:spacing w:after="0" w:line="240" w:lineRule="auto"/>
                    <w:rPr>
                      <w:rFonts w:asciiTheme="majorHAnsi" w:hAnsiTheme="majorHAnsi" w:cstheme="majorHAnsi"/>
                      <w:b/>
                      <w:color w:val="auto"/>
                      <w:sz w:val="18"/>
                      <w:szCs w:val="18"/>
                    </w:rPr>
                  </w:pPr>
                  <w:r w:rsidRPr="008D07F1">
                    <w:rPr>
                      <w:rFonts w:asciiTheme="majorHAnsi" w:hAnsiTheme="majorHAnsi" w:cstheme="majorHAnsi"/>
                      <w:b/>
                      <w:color w:val="auto"/>
                      <w:sz w:val="18"/>
                      <w:szCs w:val="18"/>
                    </w:rPr>
                    <w:t>U.S. Department of Home</w:t>
                  </w:r>
                  <w:r w:rsidR="00C842FB" w:rsidRPr="008D07F1">
                    <w:rPr>
                      <w:rFonts w:asciiTheme="majorHAnsi" w:hAnsiTheme="majorHAnsi" w:cstheme="majorHAnsi"/>
                      <w:b/>
                      <w:color w:val="auto"/>
                      <w:sz w:val="18"/>
                      <w:szCs w:val="18"/>
                    </w:rPr>
                    <w:t>land Security Blue Campaign</w:t>
                  </w:r>
                </w:p>
                <w:p w14:paraId="6D5ED31E" w14:textId="072F59EC" w:rsidR="00692B0F" w:rsidRPr="008D07F1" w:rsidRDefault="006D54F4" w:rsidP="0024591F">
                  <w:pPr>
                    <w:shd w:val="clear" w:color="auto" w:fill="D9D9D9" w:themeFill="background1" w:themeFillShade="D9"/>
                    <w:spacing w:after="0" w:line="240" w:lineRule="auto"/>
                    <w:jc w:val="both"/>
                    <w:rPr>
                      <w:rFonts w:asciiTheme="majorHAnsi" w:hAnsiTheme="majorHAnsi" w:cstheme="majorHAnsi"/>
                      <w:color w:val="auto"/>
                      <w:sz w:val="18"/>
                      <w:szCs w:val="18"/>
                    </w:rPr>
                  </w:pPr>
                  <w:hyperlink r:id="rId12" w:history="1">
                    <w:r w:rsidR="00485CA1" w:rsidRPr="008D07F1">
                      <w:rPr>
                        <w:rStyle w:val="Hyperlink"/>
                        <w:rFonts w:asciiTheme="majorHAnsi" w:hAnsiTheme="majorHAnsi" w:cstheme="majorHAnsi"/>
                        <w:color w:val="auto"/>
                        <w:sz w:val="18"/>
                        <w:szCs w:val="18"/>
                      </w:rPr>
                      <w:t>www.dhs.gov/blue-campaign</w:t>
                    </w:r>
                  </w:hyperlink>
                  <w:r w:rsidR="00485CA1" w:rsidRPr="008D07F1">
                    <w:rPr>
                      <w:rFonts w:asciiTheme="majorHAnsi" w:hAnsiTheme="majorHAnsi" w:cstheme="majorHAnsi"/>
                      <w:color w:val="auto"/>
                      <w:sz w:val="18"/>
                      <w:szCs w:val="18"/>
                    </w:rPr>
                    <w:t xml:space="preserve"> </w:t>
                  </w:r>
                </w:p>
                <w:p w14:paraId="561095BF" w14:textId="554D9727" w:rsidR="00692B0F" w:rsidRPr="00876C1E" w:rsidRDefault="00692B0F"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1CAC9A0C" w14:textId="249E80E6" w:rsidR="00692B0F" w:rsidRPr="00876C1E" w:rsidRDefault="00692B0F"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6FC3B66B" w14:textId="423A0FEC" w:rsidR="00692B0F" w:rsidRPr="00876C1E" w:rsidRDefault="00692B0F"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6DA1023D" w14:textId="54DFDF30" w:rsidR="00692B0F" w:rsidRPr="00876C1E" w:rsidRDefault="00692B0F"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6BE02387" w14:textId="77777777" w:rsidR="007F73BE" w:rsidRPr="00876C1E" w:rsidRDefault="007F73BE" w:rsidP="00BC2AAA">
                  <w:pPr>
                    <w:spacing w:after="0" w:line="240" w:lineRule="auto"/>
                    <w:rPr>
                      <w:rFonts w:asciiTheme="majorHAnsi" w:hAnsiTheme="majorHAnsi" w:cstheme="majorHAnsi"/>
                      <w:b/>
                      <w:bCs/>
                      <w:color w:val="auto"/>
                      <w:sz w:val="16"/>
                      <w:szCs w:val="16"/>
                    </w:rPr>
                  </w:pPr>
                </w:p>
                <w:p w14:paraId="09DD9572" w14:textId="4E262A62" w:rsidR="00D83EC7" w:rsidRPr="00876C1E"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876C1E">
                    <w:rPr>
                      <w:rFonts w:asciiTheme="majorHAnsi" w:eastAsia="Times New Roman" w:hAnsiTheme="majorHAnsi" w:cstheme="majorHAnsi"/>
                      <w:color w:val="auto"/>
                      <w:kern w:val="28"/>
                      <w:sz w:val="12"/>
                      <w:szCs w:val="12"/>
                      <w:lang w:eastAsia="en-US"/>
                      <w14:cntxtAlts/>
                    </w:rPr>
                    <w:t>This publication was produced under [</w:t>
                  </w:r>
                  <w:r w:rsidRPr="00876C1E">
                    <w:rPr>
                      <w:rFonts w:asciiTheme="majorHAnsi" w:eastAsia="Times New Roman" w:hAnsiTheme="majorHAnsi" w:cstheme="majorHAnsi"/>
                      <w:i/>
                      <w:iCs/>
                      <w:color w:val="auto"/>
                      <w:kern w:val="28"/>
                      <w:sz w:val="12"/>
                      <w:szCs w:val="12"/>
                      <w:lang w:eastAsia="en-US"/>
                      <w14:cntxtAlts/>
                    </w:rPr>
                    <w:t>Grant Number</w:t>
                  </w:r>
                  <w:r w:rsidRPr="00876C1E">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876C1E"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0CCF7295" w14:textId="1DC5A4EE" w:rsidR="00F87488" w:rsidRPr="00876C1E" w:rsidRDefault="00630EEE" w:rsidP="00DB2E4C">
                  <w:pPr>
                    <w:jc w:val="center"/>
                    <w:rPr>
                      <w:rFonts w:asciiTheme="majorHAnsi" w:hAnsiTheme="majorHAnsi" w:cstheme="majorHAnsi"/>
                      <w:color w:val="auto"/>
                      <w:sz w:val="18"/>
                      <w:szCs w:val="18"/>
                    </w:rPr>
                  </w:pPr>
                  <w:r w:rsidRPr="00876C1E">
                    <w:rPr>
                      <w:rFonts w:asciiTheme="majorHAnsi" w:hAnsiTheme="majorHAnsi" w:cstheme="majorHAnsi"/>
                      <w:color w:val="auto"/>
                      <w:sz w:val="18"/>
                      <w:szCs w:val="18"/>
                    </w:rPr>
                    <w:t>[</w:t>
                  </w:r>
                  <w:r w:rsidRPr="00876C1E">
                    <w:rPr>
                      <w:rFonts w:asciiTheme="majorHAnsi" w:hAnsiTheme="majorHAnsi" w:cstheme="majorHAnsi"/>
                      <w:i/>
                      <w:iCs/>
                      <w:color w:val="auto"/>
                      <w:sz w:val="18"/>
                      <w:szCs w:val="18"/>
                    </w:rPr>
                    <w:t>Revision Date</w:t>
                  </w:r>
                  <w:r w:rsidRPr="00876C1E">
                    <w:rPr>
                      <w:rFonts w:asciiTheme="majorHAnsi" w:hAnsiTheme="majorHAnsi" w:cstheme="majorHAnsi"/>
                      <w:color w:val="auto"/>
                      <w:sz w:val="18"/>
                      <w:szCs w:val="18"/>
                    </w:rPr>
                    <w:t>]</w:t>
                  </w:r>
                </w:p>
                <w:p w14:paraId="3E4F1171" w14:textId="25EC7101" w:rsidR="00DB2E4C" w:rsidRPr="00876C1E" w:rsidRDefault="00DB2E4C" w:rsidP="00AD7341">
                  <w:pPr>
                    <w:rPr>
                      <w:rFonts w:asciiTheme="majorHAnsi" w:hAnsiTheme="majorHAnsi" w:cstheme="majorHAnsi"/>
                      <w:color w:val="auto"/>
                      <w:sz w:val="18"/>
                      <w:szCs w:val="18"/>
                    </w:rPr>
                  </w:pPr>
                </w:p>
              </w:tc>
            </w:tr>
          </w:tbl>
          <w:p w14:paraId="70BD83B3" w14:textId="73EE46B9" w:rsidR="00307EC9" w:rsidRPr="00876C1E"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9072A0">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rPr>
                    <mc:AlternateContent>
                      <mc:Choice Requires="wps">
                        <w:drawing>
                          <wp:inline distT="0" distB="0" distL="0" distR="0" wp14:anchorId="701D65E8" wp14:editId="3FC05A6D">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1D52BDF4" w:rsidR="00984ED5" w:rsidRPr="00F65715" w:rsidRDefault="00F8769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Human Trafficking</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1D52BDF4" w:rsidR="00984ED5" w:rsidRPr="00F65715" w:rsidRDefault="00F8769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Human Trafficking</w:t>
                                  </w:r>
                                </w:p>
                              </w:txbxContent>
                            </v:textbox>
                            <w10:anchorlock/>
                          </v:shape>
                        </w:pict>
                      </mc:Fallback>
                    </mc:AlternateContent>
                  </w:r>
                </w:p>
                <w:p w14:paraId="126DCFDA" w14:textId="77777777" w:rsidR="00B32A50" w:rsidRPr="00615727" w:rsidRDefault="00B32A50" w:rsidP="009072A0">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9072A0">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9072A0">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9072A0">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630EEE">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9072A0">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630EEE">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460F4463" w:rsidR="004D36F2" w:rsidRDefault="004D36F2" w:rsidP="0026036C">
                  <w:pPr>
                    <w:spacing w:after="0" w:line="240" w:lineRule="auto"/>
                    <w:jc w:val="center"/>
                    <w:rPr>
                      <w:rFonts w:asciiTheme="majorHAnsi" w:hAnsiTheme="majorHAnsi" w:cstheme="majorHAnsi"/>
                      <w:b/>
                      <w:bCs/>
                      <w:sz w:val="32"/>
                      <w:szCs w:val="32"/>
                    </w:rPr>
                  </w:pPr>
                </w:p>
                <w:p w14:paraId="52BF5797" w14:textId="77777777" w:rsidR="006A07BF" w:rsidRPr="00615727" w:rsidRDefault="006A07BF" w:rsidP="0026036C">
                  <w:pPr>
                    <w:spacing w:after="0" w:line="240" w:lineRule="auto"/>
                    <w:jc w:val="center"/>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876C1E" w:rsidRDefault="004D36F2" w:rsidP="004D36F2">
                                        <w:pPr>
                                          <w:widowControl w:val="0"/>
                                          <w:jc w:val="both"/>
                                          <w:rPr>
                                            <w:rFonts w:asciiTheme="majorHAnsi" w:hAnsiTheme="majorHAnsi" w:cstheme="majorHAnsi"/>
                                            <w:b/>
                                            <w:bCs/>
                                            <w:color w:val="auto"/>
                                            <w:sz w:val="20"/>
                                            <w:szCs w:val="20"/>
                                          </w:rPr>
                                        </w:pPr>
                                        <w:r w:rsidRPr="00876C1E">
                                          <w:rPr>
                                            <w:rFonts w:asciiTheme="majorHAnsi" w:hAnsiTheme="majorHAnsi" w:cstheme="majorHAnsi"/>
                                            <w:b/>
                                            <w:bCs/>
                                            <w:color w:val="auto"/>
                                            <w:sz w:val="20"/>
                                            <w:szCs w:val="20"/>
                                          </w:rPr>
                                          <w:t>[</w:t>
                                        </w:r>
                                        <w:r w:rsidR="00E84055" w:rsidRPr="00876C1E">
                                          <w:rPr>
                                            <w:rFonts w:asciiTheme="majorHAnsi" w:hAnsiTheme="majorHAnsi" w:cstheme="majorHAnsi"/>
                                            <w:b/>
                                            <w:bCs/>
                                            <w:i/>
                                            <w:iCs/>
                                            <w:color w:val="auto"/>
                                            <w:sz w:val="20"/>
                                            <w:szCs w:val="20"/>
                                          </w:rPr>
                                          <w:t>I</w:t>
                                        </w:r>
                                        <w:r w:rsidRPr="00876C1E">
                                          <w:rPr>
                                            <w:rFonts w:asciiTheme="majorHAnsi" w:hAnsiTheme="majorHAnsi" w:cstheme="majorHAnsi"/>
                                            <w:b/>
                                            <w:bCs/>
                                            <w:i/>
                                            <w:iCs/>
                                            <w:color w:val="auto"/>
                                            <w:sz w:val="20"/>
                                            <w:szCs w:val="20"/>
                                          </w:rPr>
                                          <w:t>nsert Agency logo</w:t>
                                        </w:r>
                                        <w:r w:rsidRPr="00876C1E">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876C1E" w:rsidRDefault="004D36F2" w:rsidP="004D36F2">
                                  <w:pPr>
                                    <w:widowControl w:val="0"/>
                                    <w:jc w:val="both"/>
                                    <w:rPr>
                                      <w:rFonts w:asciiTheme="majorHAnsi" w:hAnsiTheme="majorHAnsi" w:cstheme="majorHAnsi"/>
                                      <w:b/>
                                      <w:bCs/>
                                      <w:color w:val="auto"/>
                                      <w:sz w:val="20"/>
                                      <w:szCs w:val="20"/>
                                    </w:rPr>
                                  </w:pPr>
                                  <w:r w:rsidRPr="00876C1E">
                                    <w:rPr>
                                      <w:rFonts w:asciiTheme="majorHAnsi" w:hAnsiTheme="majorHAnsi" w:cstheme="majorHAnsi"/>
                                      <w:b/>
                                      <w:bCs/>
                                      <w:color w:val="auto"/>
                                      <w:sz w:val="20"/>
                                      <w:szCs w:val="20"/>
                                    </w:rPr>
                                    <w:t>[</w:t>
                                  </w:r>
                                  <w:r w:rsidR="00E84055" w:rsidRPr="00876C1E">
                                    <w:rPr>
                                      <w:rFonts w:asciiTheme="majorHAnsi" w:hAnsiTheme="majorHAnsi" w:cstheme="majorHAnsi"/>
                                      <w:b/>
                                      <w:bCs/>
                                      <w:i/>
                                      <w:iCs/>
                                      <w:color w:val="auto"/>
                                      <w:sz w:val="20"/>
                                      <w:szCs w:val="20"/>
                                    </w:rPr>
                                    <w:t>I</w:t>
                                  </w:r>
                                  <w:r w:rsidRPr="00876C1E">
                                    <w:rPr>
                                      <w:rFonts w:asciiTheme="majorHAnsi" w:hAnsiTheme="majorHAnsi" w:cstheme="majorHAnsi"/>
                                      <w:b/>
                                      <w:bCs/>
                                      <w:i/>
                                      <w:iCs/>
                                      <w:color w:val="auto"/>
                                      <w:sz w:val="20"/>
                                      <w:szCs w:val="20"/>
                                    </w:rPr>
                                    <w:t>nsert Agency logo</w:t>
                                  </w:r>
                                  <w:r w:rsidRPr="00876C1E">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876C1E" w:rsidRDefault="006A07BF" w:rsidP="0026036C">
                  <w:pPr>
                    <w:rPr>
                      <w:rFonts w:asciiTheme="majorHAnsi" w:hAnsiTheme="majorHAnsi" w:cstheme="majorHAnsi"/>
                      <w:color w:val="auto"/>
                      <w:sz w:val="32"/>
                      <w:szCs w:val="32"/>
                    </w:rPr>
                  </w:pPr>
                </w:p>
                <w:p w14:paraId="67746B47" w14:textId="0B850F3D" w:rsidR="00AC7064" w:rsidRPr="00876C1E"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876C1E">
                    <w:rPr>
                      <w:rFonts w:asciiTheme="majorHAnsi" w:hAnsiTheme="majorHAnsi" w:cstheme="majorHAnsi"/>
                      <w:color w:val="auto"/>
                      <w:sz w:val="28"/>
                      <w:szCs w:val="28"/>
                    </w:rPr>
                    <w:t>Name/ID Number:</w:t>
                  </w:r>
                </w:p>
                <w:p w14:paraId="0AA650EF" w14:textId="5B5107CC" w:rsidR="00FD0059" w:rsidRPr="00876C1E"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876C1E"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876C1E"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876C1E" w:rsidRDefault="006D54F4"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876C1E"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876C1E">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6D54F4"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410FE93F">
        <w:trPr>
          <w:trHeight w:val="11529"/>
          <w:jc w:val="center"/>
        </w:trPr>
        <w:tc>
          <w:tcPr>
            <w:tcW w:w="4655" w:type="dxa"/>
            <w:tcMar>
              <w:right w:w="720" w:type="dxa"/>
            </w:tcMar>
          </w:tcPr>
          <w:p w14:paraId="2EAC11F6" w14:textId="7ADF3B77" w:rsidR="00C24C6A" w:rsidRPr="00876C1E" w:rsidRDefault="009A750B" w:rsidP="2F7B443C">
            <w:pPr>
              <w:widowControl w:val="0"/>
              <w:spacing w:after="0" w:line="240" w:lineRule="auto"/>
              <w:jc w:val="center"/>
              <w:rPr>
                <w:rFonts w:asciiTheme="majorHAnsi" w:hAnsiTheme="majorHAnsi" w:cstheme="majorBidi"/>
                <w:b/>
                <w:bCs/>
                <w:color w:val="auto"/>
                <w:sz w:val="32"/>
                <w:szCs w:val="32"/>
              </w:rPr>
            </w:pPr>
            <w:r w:rsidRPr="2F7B443C">
              <w:rPr>
                <w:rFonts w:asciiTheme="majorHAnsi" w:hAnsiTheme="majorHAnsi" w:cstheme="majorBidi"/>
                <w:b/>
                <w:bCs/>
                <w:color w:val="auto"/>
                <w:sz w:val="32"/>
                <w:szCs w:val="32"/>
              </w:rPr>
              <w:lastRenderedPageBreak/>
              <w:t xml:space="preserve">You May Be </w:t>
            </w:r>
            <w:r w:rsidR="00A42EFA" w:rsidRPr="2F7B443C">
              <w:rPr>
                <w:rFonts w:asciiTheme="majorHAnsi" w:hAnsiTheme="majorHAnsi" w:cstheme="majorBidi"/>
                <w:b/>
                <w:bCs/>
                <w:color w:val="auto"/>
                <w:sz w:val="32"/>
                <w:szCs w:val="32"/>
              </w:rPr>
              <w:t>a</w:t>
            </w:r>
            <w:r w:rsidRPr="2F7B443C">
              <w:rPr>
                <w:rFonts w:asciiTheme="majorHAnsi" w:hAnsiTheme="majorHAnsi" w:cstheme="majorBidi"/>
                <w:b/>
                <w:bCs/>
                <w:color w:val="auto"/>
                <w:sz w:val="32"/>
                <w:szCs w:val="32"/>
              </w:rPr>
              <w:t xml:space="preserve"> Victim</w:t>
            </w:r>
            <w:r w:rsidR="000335C0" w:rsidRPr="2F7B443C">
              <w:rPr>
                <w:rFonts w:asciiTheme="majorHAnsi" w:hAnsiTheme="majorHAnsi" w:cstheme="majorBidi"/>
                <w:b/>
                <w:bCs/>
                <w:color w:val="auto"/>
                <w:sz w:val="32"/>
                <w:szCs w:val="32"/>
              </w:rPr>
              <w:t xml:space="preserve"> </w:t>
            </w:r>
            <w:r w:rsidR="00A42EFA" w:rsidRPr="2F7B443C">
              <w:rPr>
                <w:rFonts w:asciiTheme="majorHAnsi" w:hAnsiTheme="majorHAnsi" w:cstheme="majorBidi"/>
                <w:b/>
                <w:bCs/>
                <w:color w:val="auto"/>
                <w:sz w:val="32"/>
                <w:szCs w:val="32"/>
              </w:rPr>
              <w:t>i</w:t>
            </w:r>
            <w:r w:rsidR="000335C0" w:rsidRPr="2F7B443C">
              <w:rPr>
                <w:rFonts w:asciiTheme="majorHAnsi" w:hAnsiTheme="majorHAnsi" w:cstheme="majorBidi"/>
                <w:b/>
                <w:bCs/>
                <w:color w:val="auto"/>
                <w:sz w:val="32"/>
                <w:szCs w:val="32"/>
              </w:rPr>
              <w:t>f…</w:t>
            </w:r>
          </w:p>
          <w:p w14:paraId="174F5D4D" w14:textId="45290D72" w:rsidR="00C24C6A" w:rsidRPr="0089477A" w:rsidRDefault="00A21CD6" w:rsidP="00176A1A">
            <w:pPr>
              <w:widowControl w:val="0"/>
              <w:spacing w:after="0" w:line="240" w:lineRule="auto"/>
              <w:jc w:val="center"/>
              <w:rPr>
                <w:rFonts w:asciiTheme="majorHAnsi" w:hAnsiTheme="majorHAnsi" w:cstheme="majorHAnsi"/>
                <w:b/>
                <w:bCs/>
                <w:color w:val="auto"/>
                <w:sz w:val="20"/>
                <w:szCs w:val="20"/>
              </w:rPr>
            </w:pPr>
            <w:r w:rsidRPr="00876C1E">
              <w:rPr>
                <w:rFonts w:asciiTheme="majorHAnsi" w:hAnsiTheme="majorHAnsi" w:cstheme="majorHAnsi"/>
                <w:b/>
                <w:bCs/>
                <w:noProof/>
                <w:color w:val="auto"/>
                <w:sz w:val="28"/>
                <w:szCs w:val="28"/>
              </w:rPr>
              <mc:AlternateContent>
                <mc:Choice Requires="wps">
                  <w:drawing>
                    <wp:inline distT="0" distB="0" distL="0" distR="0" wp14:anchorId="2F8F2F06" wp14:editId="57A02698">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EE84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0BBEA8C" w14:textId="3B1B63C4" w:rsidR="32FB6B2B" w:rsidRPr="00876C1E" w:rsidRDefault="32FB6B2B" w:rsidP="00282C46">
            <w:pPr>
              <w:spacing w:after="120" w:line="240" w:lineRule="auto"/>
              <w:jc w:val="both"/>
              <w:rPr>
                <w:rFonts w:ascii="Calibri" w:eastAsia="Calibri" w:hAnsi="Calibri" w:cs="Calibri"/>
                <w:color w:val="auto"/>
                <w:sz w:val="18"/>
                <w:szCs w:val="18"/>
                <w:vertAlign w:val="superscript"/>
              </w:rPr>
            </w:pPr>
            <w:r w:rsidRPr="00876C1E">
              <w:rPr>
                <w:rFonts w:ascii="Calibri" w:eastAsia="Calibri" w:hAnsi="Calibri" w:cs="Calibri"/>
                <w:color w:val="auto"/>
                <w:sz w:val="18"/>
                <w:szCs w:val="18"/>
              </w:rPr>
              <w:t>The Department of Justice defines human trafficking as exploiting a person through forced labor, trafficking with respect to peonage</w:t>
            </w:r>
            <w:r w:rsidR="006230B1">
              <w:rPr>
                <w:rFonts w:ascii="Calibri" w:eastAsia="Calibri" w:hAnsi="Calibri" w:cs="Calibri"/>
                <w:color w:val="auto"/>
                <w:sz w:val="18"/>
                <w:szCs w:val="18"/>
              </w:rPr>
              <w:t xml:space="preserve"> (forcing someone to work to pay off debt)</w:t>
            </w:r>
            <w:r w:rsidRPr="00876C1E">
              <w:rPr>
                <w:rFonts w:ascii="Calibri" w:eastAsia="Calibri" w:hAnsi="Calibri" w:cs="Calibri"/>
                <w:color w:val="auto"/>
                <w:sz w:val="18"/>
                <w:szCs w:val="18"/>
              </w:rPr>
              <w:t>, slavery, or</w:t>
            </w:r>
            <w:r w:rsidR="00282C46" w:rsidRPr="00876C1E">
              <w:rPr>
                <w:rFonts w:ascii="Calibri" w:eastAsia="Calibri" w:hAnsi="Calibri" w:cs="Calibri"/>
                <w:color w:val="auto"/>
                <w:sz w:val="18"/>
                <w:szCs w:val="18"/>
              </w:rPr>
              <w:t xml:space="preserve"> </w:t>
            </w:r>
            <w:r w:rsidRPr="00876C1E">
              <w:rPr>
                <w:rFonts w:ascii="Calibri" w:eastAsia="Calibri" w:hAnsi="Calibri" w:cs="Calibri"/>
                <w:color w:val="auto"/>
                <w:sz w:val="18"/>
                <w:szCs w:val="18"/>
              </w:rPr>
              <w:t>involuntary servitude, and sex trafficking of children or of others by force, fraud</w:t>
            </w:r>
            <w:r w:rsidR="00A616D3" w:rsidRPr="00876C1E">
              <w:rPr>
                <w:rFonts w:ascii="Calibri" w:eastAsia="Calibri" w:hAnsi="Calibri" w:cs="Calibri"/>
                <w:color w:val="auto"/>
                <w:sz w:val="18"/>
                <w:szCs w:val="18"/>
              </w:rPr>
              <w:t>,</w:t>
            </w:r>
            <w:r w:rsidRPr="00876C1E">
              <w:rPr>
                <w:rFonts w:ascii="Calibri" w:eastAsia="Calibri" w:hAnsi="Calibri" w:cs="Calibri"/>
                <w:color w:val="auto"/>
                <w:sz w:val="18"/>
                <w:szCs w:val="18"/>
              </w:rPr>
              <w:t xml:space="preserve"> or coercion.</w:t>
            </w:r>
            <w:r w:rsidR="00282C46" w:rsidRPr="00876C1E">
              <w:rPr>
                <w:rFonts w:ascii="Calibri" w:eastAsia="Calibri" w:hAnsi="Calibri" w:cs="Calibri"/>
                <w:color w:val="auto"/>
                <w:sz w:val="18"/>
                <w:szCs w:val="18"/>
                <w:vertAlign w:val="superscript"/>
              </w:rPr>
              <w:t>1</w:t>
            </w:r>
          </w:p>
          <w:p w14:paraId="1C368628" w14:textId="224B7276" w:rsidR="009A750B" w:rsidRPr="00876C1E" w:rsidRDefault="009A750B" w:rsidP="00701378">
            <w:pPr>
              <w:widowControl w:val="0"/>
              <w:spacing w:after="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You may be a victim of human trafficking i</w:t>
            </w:r>
            <w:r w:rsidR="007F7BCD" w:rsidRPr="00876C1E">
              <w:rPr>
                <w:rFonts w:asciiTheme="majorHAnsi" w:eastAsia="Times New Roman" w:hAnsiTheme="majorHAnsi" w:cstheme="majorHAnsi"/>
                <w:color w:val="auto"/>
                <w:kern w:val="28"/>
                <w:sz w:val="18"/>
                <w:szCs w:val="18"/>
                <w:lang w:eastAsia="en-US"/>
                <w14:cntxtAlts/>
              </w:rPr>
              <w:t>f</w:t>
            </w:r>
            <w:r w:rsidRPr="00876C1E">
              <w:rPr>
                <w:rFonts w:asciiTheme="majorHAnsi" w:eastAsia="Times New Roman" w:hAnsiTheme="majorHAnsi" w:cstheme="majorHAnsi"/>
                <w:color w:val="auto"/>
                <w:kern w:val="28"/>
                <w:sz w:val="18"/>
                <w:szCs w:val="18"/>
                <w:lang w:eastAsia="en-US"/>
                <w14:cntxtAlts/>
              </w:rPr>
              <w:t xml:space="preserve"> someone has:</w:t>
            </w:r>
          </w:p>
          <w:p w14:paraId="5E513CF5" w14:textId="034E91AB" w:rsidR="009A750B" w:rsidRPr="00876C1E" w:rsidRDefault="009A750B" w:rsidP="2F7B443C">
            <w:pPr>
              <w:pStyle w:val="ListParagraph"/>
              <w:widowControl w:val="0"/>
              <w:numPr>
                <w:ilvl w:val="0"/>
                <w:numId w:val="12"/>
              </w:numPr>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Forced you to work against your </w:t>
            </w:r>
            <w:r w:rsidR="67338738" w:rsidRPr="2F7B443C">
              <w:rPr>
                <w:rFonts w:asciiTheme="majorHAnsi" w:eastAsia="Times New Roman" w:hAnsiTheme="majorHAnsi" w:cstheme="majorBidi"/>
                <w:color w:val="auto"/>
                <w:kern w:val="28"/>
                <w:sz w:val="18"/>
                <w:szCs w:val="18"/>
                <w:lang w:eastAsia="en-US"/>
                <w14:cntxtAlts/>
              </w:rPr>
              <w:t>will.</w:t>
            </w:r>
          </w:p>
          <w:p w14:paraId="3F60B1E5" w14:textId="0AFD360D" w:rsidR="009A750B" w:rsidRPr="00876C1E" w:rsidRDefault="009A750B" w:rsidP="2F7B443C">
            <w:pPr>
              <w:pStyle w:val="ListParagraph"/>
              <w:widowControl w:val="0"/>
              <w:numPr>
                <w:ilvl w:val="0"/>
                <w:numId w:val="12"/>
              </w:numPr>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Collected a debt by using threats or forcing you to work to pay the </w:t>
            </w:r>
            <w:r w:rsidR="062C12E9" w:rsidRPr="2F7B443C">
              <w:rPr>
                <w:rFonts w:asciiTheme="majorHAnsi" w:eastAsia="Times New Roman" w:hAnsiTheme="majorHAnsi" w:cstheme="majorBidi"/>
                <w:color w:val="auto"/>
                <w:kern w:val="28"/>
                <w:sz w:val="18"/>
                <w:szCs w:val="18"/>
                <w:lang w:eastAsia="en-US"/>
                <w14:cntxtAlts/>
              </w:rPr>
              <w:t>debt.</w:t>
            </w:r>
          </w:p>
          <w:p w14:paraId="09CD0E1E" w14:textId="5CDA9E89" w:rsidR="009A750B" w:rsidRPr="00876C1E" w:rsidRDefault="009A750B" w:rsidP="2F7B443C">
            <w:pPr>
              <w:pStyle w:val="ListParagraph"/>
              <w:widowControl w:val="0"/>
              <w:numPr>
                <w:ilvl w:val="0"/>
                <w:numId w:val="12"/>
              </w:numPr>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Forced you to work using threats to harm you and/or your </w:t>
            </w:r>
            <w:r w:rsidR="06A6FE19" w:rsidRPr="2F7B443C">
              <w:rPr>
                <w:rFonts w:asciiTheme="majorHAnsi" w:eastAsia="Times New Roman" w:hAnsiTheme="majorHAnsi" w:cstheme="majorBidi"/>
                <w:color w:val="auto"/>
                <w:kern w:val="28"/>
                <w:sz w:val="18"/>
                <w:szCs w:val="18"/>
                <w:lang w:eastAsia="en-US"/>
                <w14:cntxtAlts/>
              </w:rPr>
              <w:t>family.</w:t>
            </w:r>
          </w:p>
          <w:p w14:paraId="70A6C43B" w14:textId="51508E95" w:rsidR="009A750B" w:rsidRPr="00876C1E" w:rsidRDefault="009A750B" w:rsidP="2F7B443C">
            <w:pPr>
              <w:pStyle w:val="ListParagraph"/>
              <w:widowControl w:val="0"/>
              <w:numPr>
                <w:ilvl w:val="0"/>
                <w:numId w:val="12"/>
              </w:numPr>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Forced or pressured you into prostitution or to do other sexual </w:t>
            </w:r>
            <w:r w:rsidR="14362335" w:rsidRPr="2F7B443C">
              <w:rPr>
                <w:rFonts w:asciiTheme="majorHAnsi" w:eastAsia="Times New Roman" w:hAnsiTheme="majorHAnsi" w:cstheme="majorBidi"/>
                <w:color w:val="auto"/>
                <w:kern w:val="28"/>
                <w:sz w:val="18"/>
                <w:szCs w:val="18"/>
                <w:lang w:eastAsia="en-US"/>
                <w14:cntxtAlts/>
              </w:rPr>
              <w:t>acts.</w:t>
            </w:r>
          </w:p>
          <w:p w14:paraId="08445F72" w14:textId="2F9F9CBD" w:rsidR="009A750B" w:rsidRPr="00876C1E" w:rsidRDefault="009A750B" w:rsidP="2F7B443C">
            <w:pPr>
              <w:pStyle w:val="ListParagraph"/>
              <w:widowControl w:val="0"/>
              <w:numPr>
                <w:ilvl w:val="0"/>
                <w:numId w:val="12"/>
              </w:numPr>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Taken away your passport, birth certificate, or identification card to intimidate and control your </w:t>
            </w:r>
            <w:r w:rsidR="6194B16B" w:rsidRPr="2F7B443C">
              <w:rPr>
                <w:rFonts w:asciiTheme="majorHAnsi" w:eastAsia="Times New Roman" w:hAnsiTheme="majorHAnsi" w:cstheme="majorBidi"/>
                <w:color w:val="auto"/>
                <w:kern w:val="28"/>
                <w:sz w:val="18"/>
                <w:szCs w:val="18"/>
                <w:lang w:eastAsia="en-US"/>
                <w14:cntxtAlts/>
              </w:rPr>
              <w:t>movements.</w:t>
            </w:r>
          </w:p>
          <w:p w14:paraId="5B6A86BD" w14:textId="77777777" w:rsidR="00C842FB" w:rsidRPr="00876C1E" w:rsidRDefault="00C842FB" w:rsidP="00C842FB">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 xml:space="preserve">Immigration Relief </w:t>
            </w:r>
          </w:p>
          <w:p w14:paraId="20BFD6C1" w14:textId="77777777" w:rsidR="00C842FB" w:rsidRPr="00701378" w:rsidRDefault="00C842FB" w:rsidP="00C842FB">
            <w:pPr>
              <w:widowControl w:val="0"/>
              <w:spacing w:after="0" w:line="240" w:lineRule="auto"/>
              <w:jc w:val="center"/>
              <w:rPr>
                <w:rFonts w:asciiTheme="majorHAnsi" w:hAnsiTheme="majorHAnsi" w:cstheme="majorHAnsi"/>
                <w:b/>
                <w:bCs/>
                <w:color w:val="auto"/>
                <w:sz w:val="20"/>
                <w:szCs w:val="20"/>
              </w:rPr>
            </w:pPr>
            <w:r w:rsidRPr="00876C1E">
              <w:rPr>
                <w:rFonts w:asciiTheme="majorHAnsi" w:hAnsiTheme="majorHAnsi" w:cstheme="majorHAnsi"/>
                <w:b/>
                <w:bCs/>
                <w:noProof/>
                <w:color w:val="auto"/>
                <w:sz w:val="28"/>
                <w:szCs w:val="28"/>
              </w:rPr>
              <mc:AlternateContent>
                <mc:Choice Requires="wps">
                  <w:drawing>
                    <wp:inline distT="0" distB="0" distL="0" distR="0" wp14:anchorId="60BC9612" wp14:editId="626EC5DC">
                      <wp:extent cx="2455516" cy="0"/>
                      <wp:effectExtent l="0" t="0" r="0" b="0"/>
                      <wp:docPr id="15" name="Straight Connector 1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415A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ka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z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3OSka1QEAAAYEAAAO&#10;AAAAAAAAAAAAAAAAAC4CAABkcnMvZTJvRG9jLnhtbFBLAQItABQABgAIAAAAIQCsJbRK1wAAAAIB&#10;AAAPAAAAAAAAAAAAAAAAAC8EAABkcnMvZG93bnJldi54bWxQSwUGAAAAAAQABADzAAAAMwUAAAAA&#10;">
                      <w10:anchorlock/>
                    </v:line>
                  </w:pict>
                </mc:Fallback>
              </mc:AlternateContent>
            </w:r>
          </w:p>
          <w:p w14:paraId="2C86ECD8" w14:textId="69AC2385" w:rsidR="00C842FB" w:rsidRPr="00876C1E" w:rsidRDefault="00052BBE" w:rsidP="00ED1CF4">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Bidi"/>
                <w:color w:val="auto"/>
                <w:kern w:val="28"/>
                <w:sz w:val="18"/>
                <w:szCs w:val="18"/>
                <w:lang w:eastAsia="en-US"/>
                <w14:cntxtAlts/>
              </w:rPr>
              <w:t>Victims</w:t>
            </w:r>
            <w:r w:rsidR="00C842FB" w:rsidRPr="2F7B443C">
              <w:rPr>
                <w:rFonts w:asciiTheme="majorHAnsi" w:eastAsia="Times New Roman" w:hAnsiTheme="majorHAnsi" w:cstheme="majorBidi"/>
                <w:color w:val="auto"/>
                <w:kern w:val="28"/>
                <w:sz w:val="18"/>
                <w:szCs w:val="18"/>
                <w:lang w:eastAsia="en-US"/>
                <w14:cntxtAlts/>
              </w:rPr>
              <w:t xml:space="preserve"> can be </w:t>
            </w:r>
            <w:r w:rsidR="00ED1CF4" w:rsidRPr="2F7B443C">
              <w:rPr>
                <w:rFonts w:asciiTheme="majorHAnsi" w:eastAsia="Times New Roman" w:hAnsiTheme="majorHAnsi" w:cstheme="majorBidi"/>
                <w:color w:val="auto"/>
                <w:kern w:val="28"/>
                <w:sz w:val="18"/>
                <w:szCs w:val="18"/>
                <w:lang w:eastAsia="en-US"/>
                <w14:cntxtAlts/>
              </w:rPr>
              <w:t>trafficke</w:t>
            </w:r>
            <w:r w:rsidR="007832A4" w:rsidRPr="2F7B443C">
              <w:rPr>
                <w:rFonts w:asciiTheme="majorHAnsi" w:eastAsia="Times New Roman" w:hAnsiTheme="majorHAnsi" w:cstheme="majorBidi"/>
                <w:color w:val="auto"/>
                <w:kern w:val="28"/>
                <w:sz w:val="18"/>
                <w:szCs w:val="18"/>
                <w:lang w:eastAsia="en-US"/>
                <w14:cntxtAlts/>
              </w:rPr>
              <w:t xml:space="preserve">d </w:t>
            </w:r>
            <w:r w:rsidR="00C842FB" w:rsidRPr="2F7B443C">
              <w:rPr>
                <w:rFonts w:asciiTheme="majorHAnsi" w:eastAsia="Times New Roman" w:hAnsiTheme="majorHAnsi" w:cstheme="majorBidi"/>
                <w:color w:val="auto"/>
                <w:kern w:val="28"/>
                <w:sz w:val="18"/>
                <w:szCs w:val="18"/>
                <w:lang w:eastAsia="en-US"/>
                <w14:cntxtAlts/>
              </w:rPr>
              <w:t xml:space="preserve">within or outside the borders of the United States. </w:t>
            </w:r>
            <w:r w:rsidR="00C842FB" w:rsidRPr="00876C1E">
              <w:rPr>
                <w:rFonts w:asciiTheme="majorHAnsi" w:eastAsia="Times New Roman" w:hAnsiTheme="majorHAnsi" w:cstheme="majorHAnsi"/>
                <w:color w:val="auto"/>
                <w:kern w:val="28"/>
                <w:sz w:val="18"/>
                <w:szCs w:val="18"/>
                <w:lang w:eastAsia="en-US"/>
                <w14:cntxtAlts/>
              </w:rPr>
              <w:t xml:space="preserve">If you are not a legal resident of the United States, you may be able to stay in the </w:t>
            </w:r>
            <w:r w:rsidR="007832A4" w:rsidRPr="00876C1E">
              <w:rPr>
                <w:rFonts w:asciiTheme="majorHAnsi" w:eastAsia="Times New Roman" w:hAnsiTheme="majorHAnsi" w:cstheme="majorHAnsi"/>
                <w:color w:val="auto"/>
                <w:kern w:val="28"/>
                <w:sz w:val="18"/>
                <w:szCs w:val="18"/>
                <w:lang w:eastAsia="en-US"/>
                <w14:cntxtAlts/>
              </w:rPr>
              <w:t xml:space="preserve">United </w:t>
            </w:r>
            <w:r w:rsidR="00C842FB" w:rsidRPr="00876C1E">
              <w:rPr>
                <w:rFonts w:asciiTheme="majorHAnsi" w:eastAsia="Times New Roman" w:hAnsiTheme="majorHAnsi" w:cstheme="majorHAnsi"/>
                <w:color w:val="auto"/>
                <w:kern w:val="28"/>
                <w:sz w:val="18"/>
                <w:szCs w:val="18"/>
                <w:lang w:eastAsia="en-US"/>
                <w14:cntxtAlts/>
              </w:rPr>
              <w:t xml:space="preserve">States for a </w:t>
            </w:r>
            <w:r w:rsidR="00D0371B" w:rsidRPr="00876C1E">
              <w:rPr>
                <w:rFonts w:asciiTheme="majorHAnsi" w:eastAsia="Times New Roman" w:hAnsiTheme="majorHAnsi" w:cstheme="majorHAnsi"/>
                <w:color w:val="auto"/>
                <w:kern w:val="28"/>
                <w:sz w:val="18"/>
                <w:szCs w:val="18"/>
                <w:lang w:eastAsia="en-US"/>
                <w14:cntxtAlts/>
              </w:rPr>
              <w:t xml:space="preserve">certain </w:t>
            </w:r>
            <w:r w:rsidR="006845B0" w:rsidRPr="00876C1E">
              <w:rPr>
                <w:rFonts w:asciiTheme="majorHAnsi" w:eastAsia="Times New Roman" w:hAnsiTheme="majorHAnsi" w:cstheme="majorHAnsi"/>
                <w:color w:val="auto"/>
                <w:kern w:val="28"/>
                <w:sz w:val="18"/>
                <w:szCs w:val="18"/>
                <w:lang w:eastAsia="en-US"/>
                <w14:cntxtAlts/>
              </w:rPr>
              <w:t>period</w:t>
            </w:r>
            <w:r w:rsidR="00C842FB" w:rsidRPr="00876C1E">
              <w:rPr>
                <w:rFonts w:asciiTheme="majorHAnsi" w:eastAsia="Times New Roman" w:hAnsiTheme="majorHAnsi" w:cstheme="majorHAnsi"/>
                <w:color w:val="auto"/>
                <w:kern w:val="28"/>
                <w:sz w:val="18"/>
                <w:szCs w:val="18"/>
                <w:lang w:eastAsia="en-US"/>
                <w14:cntxtAlts/>
              </w:rPr>
              <w:t xml:space="preserve">, depending on your individual circumstances. Under the Trafficking Victims Protection </w:t>
            </w:r>
            <w:r w:rsidR="0087159F" w:rsidRPr="00876C1E">
              <w:rPr>
                <w:rFonts w:asciiTheme="majorHAnsi" w:eastAsia="Times New Roman" w:hAnsiTheme="majorHAnsi" w:cstheme="majorHAnsi"/>
                <w:color w:val="auto"/>
                <w:kern w:val="28"/>
                <w:sz w:val="18"/>
                <w:szCs w:val="18"/>
                <w:lang w:eastAsia="en-US"/>
                <w14:cntxtAlts/>
              </w:rPr>
              <w:t>Act</w:t>
            </w:r>
            <w:r w:rsidR="00C842FB" w:rsidRPr="00876C1E">
              <w:rPr>
                <w:rFonts w:asciiTheme="majorHAnsi" w:eastAsia="Times New Roman" w:hAnsiTheme="majorHAnsi" w:cstheme="majorHAnsi"/>
                <w:color w:val="auto"/>
                <w:kern w:val="28"/>
                <w:sz w:val="18"/>
                <w:szCs w:val="18"/>
                <w:lang w:eastAsia="en-US"/>
                <w14:cntxtAlts/>
              </w:rPr>
              <w:t xml:space="preserve">, victims of trafficking can apply for special visas or </w:t>
            </w:r>
            <w:r w:rsidR="00BF0859" w:rsidRPr="00876C1E">
              <w:rPr>
                <w:rFonts w:asciiTheme="majorHAnsi" w:eastAsia="Times New Roman" w:hAnsiTheme="majorHAnsi" w:cstheme="majorHAnsi"/>
                <w:color w:val="auto"/>
                <w:kern w:val="28"/>
                <w:sz w:val="18"/>
                <w:szCs w:val="18"/>
                <w:lang w:eastAsia="en-US"/>
                <w14:cntxtAlts/>
              </w:rPr>
              <w:t xml:space="preserve">be eligible for </w:t>
            </w:r>
            <w:r w:rsidR="00C842FB" w:rsidRPr="00876C1E">
              <w:rPr>
                <w:rFonts w:asciiTheme="majorHAnsi" w:eastAsia="Times New Roman" w:hAnsiTheme="majorHAnsi" w:cstheme="majorHAnsi"/>
                <w:color w:val="auto"/>
                <w:kern w:val="28"/>
                <w:sz w:val="18"/>
                <w:szCs w:val="18"/>
                <w:lang w:eastAsia="en-US"/>
                <w14:cntxtAlts/>
              </w:rPr>
              <w:t xml:space="preserve">other forms of immigration relief. </w:t>
            </w:r>
          </w:p>
          <w:p w14:paraId="4F38D609" w14:textId="40B38A96" w:rsidR="00C842FB" w:rsidRPr="00876C1E" w:rsidRDefault="00ED1CF4" w:rsidP="2F7B443C">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2F7B443C">
              <w:rPr>
                <w:rFonts w:asciiTheme="majorHAnsi" w:eastAsia="Times New Roman" w:hAnsiTheme="majorHAnsi" w:cstheme="majorBidi"/>
                <w:color w:val="auto"/>
                <w:kern w:val="28"/>
                <w:sz w:val="18"/>
                <w:szCs w:val="18"/>
                <w:lang w:eastAsia="en-US"/>
                <w14:cntxtAlts/>
              </w:rPr>
              <w:t xml:space="preserve">The law </w:t>
            </w:r>
            <w:r w:rsidR="002F154B" w:rsidRPr="2F7B443C">
              <w:rPr>
                <w:rFonts w:asciiTheme="majorHAnsi" w:eastAsia="Times New Roman" w:hAnsiTheme="majorHAnsi" w:cstheme="majorBidi"/>
                <w:color w:val="auto"/>
                <w:kern w:val="28"/>
                <w:sz w:val="18"/>
                <w:szCs w:val="18"/>
                <w:lang w:eastAsia="en-US"/>
                <w14:cntxtAlts/>
              </w:rPr>
              <w:t xml:space="preserve">provides </w:t>
            </w:r>
            <w:r w:rsidRPr="2F7B443C">
              <w:rPr>
                <w:rFonts w:asciiTheme="majorHAnsi" w:eastAsia="Times New Roman" w:hAnsiTheme="majorHAnsi" w:cstheme="majorBidi"/>
                <w:color w:val="auto"/>
                <w:kern w:val="28"/>
                <w:sz w:val="18"/>
                <w:szCs w:val="18"/>
                <w:lang w:eastAsia="en-US"/>
                <w14:cntxtAlts/>
              </w:rPr>
              <w:t xml:space="preserve">certain legal benefits and services for those who assist </w:t>
            </w:r>
            <w:r w:rsidR="00FE088D" w:rsidRPr="2F7B443C">
              <w:rPr>
                <w:rFonts w:asciiTheme="majorHAnsi" w:eastAsia="Times New Roman" w:hAnsiTheme="majorHAnsi" w:cstheme="majorBidi"/>
                <w:color w:val="auto"/>
                <w:kern w:val="28"/>
                <w:sz w:val="18"/>
                <w:szCs w:val="18"/>
                <w:lang w:eastAsia="en-US"/>
                <w14:cntxtAlts/>
              </w:rPr>
              <w:t>f</w:t>
            </w:r>
            <w:r w:rsidRPr="2F7B443C">
              <w:rPr>
                <w:rFonts w:asciiTheme="majorHAnsi" w:eastAsia="Times New Roman" w:hAnsiTheme="majorHAnsi" w:cstheme="majorBidi"/>
                <w:color w:val="auto"/>
                <w:kern w:val="28"/>
                <w:sz w:val="18"/>
                <w:szCs w:val="18"/>
                <w:lang w:eastAsia="en-US"/>
                <w14:cntxtAlts/>
              </w:rPr>
              <w:t xml:space="preserve">ederal, </w:t>
            </w:r>
            <w:r w:rsidR="00FE088D" w:rsidRPr="2F7B443C">
              <w:rPr>
                <w:rFonts w:asciiTheme="majorHAnsi" w:eastAsia="Times New Roman" w:hAnsiTheme="majorHAnsi" w:cstheme="majorBidi"/>
                <w:color w:val="auto"/>
                <w:kern w:val="28"/>
                <w:sz w:val="18"/>
                <w:szCs w:val="18"/>
                <w:lang w:eastAsia="en-US"/>
                <w14:cntxtAlts/>
              </w:rPr>
              <w:t>s</w:t>
            </w:r>
            <w:r w:rsidRPr="2F7B443C">
              <w:rPr>
                <w:rFonts w:asciiTheme="majorHAnsi" w:eastAsia="Times New Roman" w:hAnsiTheme="majorHAnsi" w:cstheme="majorBidi"/>
                <w:color w:val="auto"/>
                <w:kern w:val="28"/>
                <w:sz w:val="18"/>
                <w:szCs w:val="18"/>
                <w:lang w:eastAsia="en-US"/>
                <w14:cntxtAlts/>
              </w:rPr>
              <w:t xml:space="preserve">tate, local, tribal, or territorial law enforcement </w:t>
            </w:r>
            <w:r w:rsidR="00AF3DBC" w:rsidRPr="2F7B443C">
              <w:rPr>
                <w:rFonts w:asciiTheme="majorHAnsi" w:eastAsia="Times New Roman" w:hAnsiTheme="majorHAnsi" w:cstheme="majorBidi"/>
                <w:color w:val="auto"/>
                <w:kern w:val="28"/>
                <w:sz w:val="18"/>
                <w:szCs w:val="18"/>
                <w:lang w:eastAsia="en-US"/>
                <w14:cntxtAlts/>
              </w:rPr>
              <w:t>in the investigation or prosecution of the crime</w:t>
            </w:r>
            <w:r w:rsidR="00B36F59" w:rsidRPr="2F7B443C">
              <w:rPr>
                <w:rFonts w:asciiTheme="majorHAnsi" w:eastAsia="Times New Roman" w:hAnsiTheme="majorHAnsi" w:cstheme="majorBidi"/>
                <w:color w:val="auto"/>
                <w:kern w:val="28"/>
                <w:sz w:val="18"/>
                <w:szCs w:val="18"/>
                <w:lang w:eastAsia="en-US"/>
                <w14:cntxtAlts/>
              </w:rPr>
              <w:t>.</w:t>
            </w:r>
          </w:p>
          <w:p w14:paraId="5278009E" w14:textId="13FE5CA7" w:rsidR="00C842FB" w:rsidRPr="00876C1E" w:rsidRDefault="00C842FB" w:rsidP="00ED1CF4">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It is important to talk to an immigration attorney or community organization that can advise you about your choices. </w:t>
            </w:r>
            <w:r w:rsidR="0086048B" w:rsidRPr="00876C1E">
              <w:rPr>
                <w:rFonts w:asciiTheme="majorHAnsi" w:eastAsia="Times New Roman" w:hAnsiTheme="majorHAnsi" w:cstheme="majorHAnsi"/>
                <w:color w:val="auto"/>
                <w:kern w:val="28"/>
                <w:sz w:val="18"/>
                <w:szCs w:val="18"/>
                <w:lang w:eastAsia="en-US"/>
                <w14:cntxtAlts/>
              </w:rPr>
              <w:t>[</w:t>
            </w:r>
            <w:r w:rsidR="0086048B" w:rsidRPr="00876C1E">
              <w:rPr>
                <w:rFonts w:asciiTheme="majorHAnsi" w:eastAsia="Times New Roman" w:hAnsiTheme="majorHAnsi" w:cstheme="majorHAnsi"/>
                <w:i/>
                <w:iCs/>
                <w:color w:val="auto"/>
                <w:kern w:val="28"/>
                <w:sz w:val="18"/>
                <w:szCs w:val="18"/>
                <w:lang w:eastAsia="en-US"/>
                <w14:cntxtAlts/>
              </w:rPr>
              <w:t>Agency</w:t>
            </w:r>
            <w:r w:rsidR="0086048B" w:rsidRPr="00876C1E">
              <w:rPr>
                <w:rFonts w:asciiTheme="majorHAnsi" w:eastAsia="Times New Roman" w:hAnsiTheme="majorHAnsi" w:cstheme="majorHAnsi"/>
                <w:color w:val="auto"/>
                <w:kern w:val="28"/>
                <w:sz w:val="18"/>
                <w:szCs w:val="18"/>
                <w:lang w:eastAsia="en-US"/>
                <w14:cntxtAlts/>
              </w:rPr>
              <w:t xml:space="preserve">] </w:t>
            </w:r>
            <w:r w:rsidRPr="00876C1E">
              <w:rPr>
                <w:rFonts w:asciiTheme="majorHAnsi" w:eastAsia="Times New Roman" w:hAnsiTheme="majorHAnsi" w:cstheme="majorHAnsi"/>
                <w:color w:val="auto"/>
                <w:kern w:val="28"/>
                <w:sz w:val="18"/>
                <w:szCs w:val="18"/>
                <w:lang w:eastAsia="en-US"/>
                <w14:cntxtAlts/>
              </w:rPr>
              <w:t xml:space="preserve">Victims Services can help connect you to valuable resources in the community and provide you with referrals to a </w:t>
            </w:r>
            <w:r w:rsidR="001D6181" w:rsidRPr="00876C1E">
              <w:rPr>
                <w:rFonts w:asciiTheme="majorHAnsi" w:eastAsia="Times New Roman" w:hAnsiTheme="majorHAnsi" w:cstheme="majorHAnsi"/>
                <w:color w:val="auto"/>
                <w:kern w:val="28"/>
                <w:sz w:val="18"/>
                <w:szCs w:val="18"/>
                <w:lang w:eastAsia="en-US"/>
                <w14:cntxtAlts/>
              </w:rPr>
              <w:t>no-</w:t>
            </w:r>
            <w:r w:rsidRPr="00876C1E">
              <w:rPr>
                <w:rFonts w:asciiTheme="majorHAnsi" w:eastAsia="Times New Roman" w:hAnsiTheme="majorHAnsi" w:cstheme="majorHAnsi"/>
                <w:color w:val="auto"/>
                <w:kern w:val="28"/>
                <w:sz w:val="18"/>
                <w:szCs w:val="18"/>
                <w:lang w:eastAsia="en-US"/>
                <w14:cntxtAlts/>
              </w:rPr>
              <w:t xml:space="preserve"> or low-cost attorney.  </w:t>
            </w:r>
          </w:p>
          <w:p w14:paraId="2A09AFFE" w14:textId="39EC2166" w:rsidR="00C842FB" w:rsidRPr="00876C1E" w:rsidRDefault="00E46362" w:rsidP="2F7B443C">
            <w:pPr>
              <w:widowControl w:val="0"/>
              <w:spacing w:after="120" w:line="240" w:lineRule="auto"/>
              <w:ind w:left="90"/>
              <w:rPr>
                <w:rFonts w:asciiTheme="majorHAnsi" w:eastAsia="Times New Roman" w:hAnsiTheme="majorHAnsi" w:cstheme="majorBidi"/>
                <w:color w:val="auto"/>
                <w:kern w:val="28"/>
                <w:sz w:val="16"/>
                <w:szCs w:val="16"/>
                <w:lang w:eastAsia="en-US"/>
                <w14:cntxtAlts/>
              </w:rPr>
            </w:pPr>
            <w:r w:rsidRPr="2F7B443C">
              <w:rPr>
                <w:rFonts w:asciiTheme="majorHAnsi" w:eastAsia="Times New Roman" w:hAnsiTheme="majorHAnsi" w:cstheme="majorBidi"/>
                <w:color w:val="auto"/>
                <w:kern w:val="28"/>
                <w:sz w:val="16"/>
                <w:szCs w:val="16"/>
                <w:vertAlign w:val="superscript"/>
                <w:lang w:eastAsia="en-US"/>
                <w14:cntxtAlts/>
              </w:rPr>
              <w:t xml:space="preserve">1 </w:t>
            </w:r>
            <w:r w:rsidR="005A2FD8" w:rsidRPr="2F7B443C">
              <w:rPr>
                <w:rFonts w:asciiTheme="majorHAnsi" w:eastAsia="Times New Roman" w:hAnsiTheme="majorHAnsi" w:cstheme="majorBidi"/>
                <w:color w:val="auto"/>
                <w:kern w:val="28"/>
                <w:sz w:val="16"/>
                <w:szCs w:val="16"/>
                <w:lang w:eastAsia="en-US"/>
                <w14:cntxtAlts/>
              </w:rPr>
              <w:t>U.S. Department of Justice</w:t>
            </w:r>
            <w:r w:rsidR="0070512C" w:rsidRPr="2F7B443C">
              <w:rPr>
                <w:rFonts w:asciiTheme="majorHAnsi" w:eastAsia="Times New Roman" w:hAnsiTheme="majorHAnsi" w:cstheme="majorBidi"/>
                <w:color w:val="auto"/>
                <w:kern w:val="28"/>
                <w:sz w:val="16"/>
                <w:szCs w:val="16"/>
                <w:lang w:eastAsia="en-US"/>
                <w14:cntxtAlts/>
              </w:rPr>
              <w:t>,</w:t>
            </w:r>
            <w:r w:rsidR="005A2FD8" w:rsidRPr="2F7B443C">
              <w:rPr>
                <w:rFonts w:asciiTheme="majorHAnsi" w:eastAsia="Times New Roman" w:hAnsiTheme="majorHAnsi" w:cstheme="majorBidi"/>
                <w:color w:val="auto"/>
                <w:kern w:val="28"/>
                <w:sz w:val="16"/>
                <w:szCs w:val="16"/>
                <w:lang w:eastAsia="en-US"/>
                <w14:cntxtAlts/>
              </w:rPr>
              <w:t xml:space="preserve"> “</w:t>
            </w:r>
            <w:hyperlink r:id="rId13" w:history="1">
              <w:r w:rsidR="00820270" w:rsidRPr="2F7B443C">
                <w:rPr>
                  <w:rStyle w:val="Hyperlink"/>
                  <w:rFonts w:asciiTheme="majorHAnsi" w:eastAsia="Times New Roman" w:hAnsiTheme="majorHAnsi" w:cstheme="majorBidi"/>
                  <w:kern w:val="28"/>
                  <w:sz w:val="16"/>
                  <w:szCs w:val="16"/>
                  <w:lang w:eastAsia="en-US"/>
                  <w14:cntxtAlts/>
                </w:rPr>
                <w:t>Human Trafficking</w:t>
              </w:r>
            </w:hyperlink>
            <w:r w:rsidR="005A2FD8" w:rsidRPr="2F7B443C">
              <w:rPr>
                <w:rFonts w:asciiTheme="majorHAnsi" w:eastAsia="Times New Roman" w:hAnsiTheme="majorHAnsi" w:cstheme="majorBidi"/>
                <w:color w:val="auto"/>
                <w:kern w:val="28"/>
                <w:sz w:val="16"/>
                <w:szCs w:val="16"/>
                <w:lang w:eastAsia="en-US"/>
                <w14:cntxtAlts/>
              </w:rPr>
              <w:t>”</w:t>
            </w:r>
            <w:r w:rsidR="00820270" w:rsidRPr="2F7B443C">
              <w:rPr>
                <w:rFonts w:asciiTheme="majorHAnsi" w:eastAsia="Times New Roman" w:hAnsiTheme="majorHAnsi" w:cstheme="majorBidi"/>
                <w:color w:val="auto"/>
                <w:kern w:val="28"/>
                <w:sz w:val="16"/>
                <w:szCs w:val="16"/>
                <w:lang w:eastAsia="en-US"/>
                <w14:cntxtAlts/>
              </w:rPr>
              <w:t xml:space="preserve"> (2018)</w:t>
            </w:r>
            <w:r w:rsidR="0070512C" w:rsidRPr="2F7B443C">
              <w:rPr>
                <w:rFonts w:asciiTheme="majorHAnsi" w:eastAsia="Times New Roman" w:hAnsiTheme="majorHAnsi" w:cstheme="majorBidi"/>
                <w:color w:val="auto"/>
                <w:kern w:val="28"/>
                <w:sz w:val="16"/>
                <w:szCs w:val="16"/>
                <w:lang w:eastAsia="en-US"/>
                <w14:cntxtAlts/>
              </w:rPr>
              <w:t>.</w:t>
            </w:r>
          </w:p>
        </w:tc>
        <w:tc>
          <w:tcPr>
            <w:tcW w:w="5285" w:type="dxa"/>
            <w:tcMar>
              <w:left w:w="720" w:type="dxa"/>
              <w:right w:w="720" w:type="dxa"/>
            </w:tcMar>
          </w:tcPr>
          <w:p w14:paraId="6A262AD1" w14:textId="77777777" w:rsidR="00C842FB" w:rsidRPr="00876C1E" w:rsidRDefault="00C842FB" w:rsidP="00C842FB">
            <w:pPr>
              <w:spacing w:after="0" w:line="240" w:lineRule="auto"/>
              <w:textAlignment w:val="baseline"/>
              <w:rPr>
                <w:rFonts w:ascii="Calibri" w:eastAsia="Times New Roman" w:hAnsi="Calibri" w:cs="Calibri"/>
                <w:b/>
                <w:bCs/>
                <w:color w:val="auto"/>
                <w:sz w:val="2"/>
                <w:szCs w:val="2"/>
                <w:lang w:eastAsia="en-US"/>
              </w:rPr>
            </w:pPr>
          </w:p>
          <w:p w14:paraId="11BC59F0" w14:textId="77777777" w:rsidR="00C842FB" w:rsidRPr="00876C1E" w:rsidRDefault="00C842FB" w:rsidP="00ED1CF4">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Common Reactions</w:t>
            </w:r>
          </w:p>
          <w:p w14:paraId="01D2F75A" w14:textId="77777777" w:rsidR="00C842FB" w:rsidRPr="00876C1E" w:rsidRDefault="00C842FB" w:rsidP="00C842FB">
            <w:pPr>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noProof/>
                <w:color w:val="auto"/>
                <w:sz w:val="28"/>
                <w:szCs w:val="28"/>
              </w:rPr>
              <mc:AlternateContent>
                <mc:Choice Requires="wps">
                  <w:drawing>
                    <wp:inline distT="0" distB="0" distL="0" distR="0" wp14:anchorId="3AEFEE3E" wp14:editId="35F58949">
                      <wp:extent cx="2455516" cy="0"/>
                      <wp:effectExtent l="0" t="0" r="0" b="0"/>
                      <wp:docPr id="19" name="Straight Connector 19"/>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9"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C5EE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SaqO+1QEAAAYEAAAO&#10;AAAAAAAAAAAAAAAAAC4CAABkcnMvZTJvRG9jLnhtbFBLAQItABQABgAIAAAAIQCsJbRK1wAAAAIB&#10;AAAPAAAAAAAAAAAAAAAAAC8EAABkcnMvZG93bnJldi54bWxQSwUGAAAAAAQABADzAAAAMwUAAAAA&#10;">
                      <w10:anchorlock/>
                    </v:line>
                  </w:pict>
                </mc:Fallback>
              </mc:AlternateContent>
            </w:r>
          </w:p>
          <w:p w14:paraId="1567DCCA" w14:textId="6367184E" w:rsidR="00C842FB" w:rsidRPr="00876C1E" w:rsidRDefault="00C842FB" w:rsidP="00C5656A">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As a victim, you may experienc</w:t>
            </w:r>
            <w:r w:rsidR="00B724DE">
              <w:rPr>
                <w:rFonts w:asciiTheme="majorHAnsi" w:eastAsia="Times New Roman" w:hAnsiTheme="majorHAnsi" w:cstheme="majorHAnsi"/>
                <w:color w:val="auto"/>
                <w:kern w:val="28"/>
                <w:sz w:val="18"/>
                <w:szCs w:val="18"/>
                <w:lang w:eastAsia="en-US"/>
                <w14:cntxtAlts/>
              </w:rPr>
              <w:t>e</w:t>
            </w:r>
            <w:r w:rsidRPr="00876C1E">
              <w:rPr>
                <w:rFonts w:asciiTheme="majorHAnsi" w:eastAsia="Times New Roman" w:hAnsiTheme="majorHAnsi" w:cstheme="majorHAnsi"/>
                <w:color w:val="auto"/>
                <w:kern w:val="28"/>
                <w:sz w:val="18"/>
                <w:szCs w:val="18"/>
                <w:lang w:eastAsia="en-US"/>
                <w14:cntxtAlts/>
              </w:rPr>
              <w:t xml:space="preserve"> </w:t>
            </w:r>
            <w:proofErr w:type="gramStart"/>
            <w:r w:rsidRPr="00876C1E">
              <w:rPr>
                <w:rFonts w:asciiTheme="majorHAnsi" w:eastAsia="Times New Roman" w:hAnsiTheme="majorHAnsi" w:cstheme="majorHAnsi"/>
                <w:color w:val="auto"/>
                <w:kern w:val="28"/>
                <w:sz w:val="18"/>
                <w:szCs w:val="18"/>
                <w:lang w:eastAsia="en-US"/>
                <w14:cntxtAlts/>
              </w:rPr>
              <w:t>a number of</w:t>
            </w:r>
            <w:proofErr w:type="gramEnd"/>
            <w:r w:rsidRPr="00876C1E">
              <w:rPr>
                <w:rFonts w:asciiTheme="majorHAnsi" w:eastAsia="Times New Roman" w:hAnsiTheme="majorHAnsi" w:cstheme="majorHAnsi"/>
                <w:color w:val="auto"/>
                <w:kern w:val="28"/>
                <w:sz w:val="18"/>
                <w:szCs w:val="18"/>
                <w:lang w:eastAsia="en-US"/>
                <w14:cntxtAlts/>
              </w:rPr>
              <w:t xml:space="preserve"> feelings and physical reactions including: </w:t>
            </w:r>
          </w:p>
          <w:p w14:paraId="4C8DE17D" w14:textId="42C3CD7C" w:rsidR="00C842FB" w:rsidRPr="00876C1E" w:rsidRDefault="00287FA2"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Feelings of e</w:t>
            </w:r>
            <w:r w:rsidR="00C842FB" w:rsidRPr="00876C1E">
              <w:rPr>
                <w:rFonts w:asciiTheme="majorHAnsi" w:eastAsia="Times New Roman" w:hAnsiTheme="majorHAnsi" w:cstheme="majorHAnsi"/>
                <w:color w:val="auto"/>
                <w:kern w:val="28"/>
                <w:sz w:val="18"/>
                <w:szCs w:val="18"/>
                <w:lang w:eastAsia="en-US"/>
                <w14:cntxtAlts/>
              </w:rPr>
              <w:t>mbarrassment</w:t>
            </w:r>
          </w:p>
          <w:p w14:paraId="7A105A6A" w14:textId="78C8259E"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Feelings of guilt </w:t>
            </w:r>
            <w:r w:rsidR="00287FA2" w:rsidRPr="00876C1E">
              <w:rPr>
                <w:rFonts w:asciiTheme="majorHAnsi" w:eastAsia="Times New Roman" w:hAnsiTheme="majorHAnsi" w:cstheme="majorHAnsi"/>
                <w:color w:val="auto"/>
                <w:kern w:val="28"/>
                <w:sz w:val="18"/>
                <w:szCs w:val="18"/>
                <w:lang w:eastAsia="en-US"/>
                <w14:cntxtAlts/>
              </w:rPr>
              <w:t>or shame</w:t>
            </w:r>
          </w:p>
          <w:p w14:paraId="606984D3"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Intrusive/ruminating thoughts (mind wandering, flashbacks to the event, or sense of reliving event)</w:t>
            </w:r>
          </w:p>
          <w:p w14:paraId="4B197748"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Nightmares</w:t>
            </w:r>
          </w:p>
          <w:p w14:paraId="2B01DCD3"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Avoidance of places/activities/people that remind you of the trauma</w:t>
            </w:r>
          </w:p>
          <w:p w14:paraId="01815210"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Mood swings (sudden and unprovoked fear, anger, crying, irritability, hyperactivity)</w:t>
            </w:r>
          </w:p>
          <w:p w14:paraId="5935E742"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Poor concentration</w:t>
            </w:r>
          </w:p>
          <w:p w14:paraId="03F5B8B5"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Forgetfulness or memory lapses</w:t>
            </w:r>
          </w:p>
          <w:p w14:paraId="04BB9BA6" w14:textId="77777777" w:rsidR="00C842FB" w:rsidRPr="00876C1E" w:rsidRDefault="00C842FB" w:rsidP="00A72D73">
            <w:pPr>
              <w:pStyle w:val="ListParagraph"/>
              <w:widowControl w:val="0"/>
              <w:numPr>
                <w:ilvl w:val="0"/>
                <w:numId w:val="13"/>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Difficulty showing emotion</w:t>
            </w:r>
          </w:p>
          <w:p w14:paraId="2C4EE302" w14:textId="77777777" w:rsidR="00C842FB" w:rsidRPr="00876C1E" w:rsidRDefault="00C842FB" w:rsidP="00A72D73">
            <w:pPr>
              <w:pStyle w:val="ListParagraph"/>
              <w:widowControl w:val="0"/>
              <w:numPr>
                <w:ilvl w:val="0"/>
                <w:numId w:val="13"/>
              </w:numPr>
              <w:spacing w:after="120" w:line="240" w:lineRule="auto"/>
              <w:jc w:val="both"/>
              <w:rPr>
                <w:rFonts w:ascii="Arial" w:eastAsia="Times New Roman" w:hAnsi="Arial" w:cs="Arial"/>
                <w:color w:val="auto"/>
                <w:kern w:val="28"/>
                <w:sz w:val="21"/>
                <w:szCs w:val="21"/>
                <w:lang w:eastAsia="en-US"/>
                <w14:cntxtAlts/>
              </w:rPr>
            </w:pPr>
            <w:r w:rsidRPr="00876C1E">
              <w:rPr>
                <w:rFonts w:asciiTheme="majorHAnsi" w:eastAsia="Times New Roman" w:hAnsiTheme="majorHAnsi" w:cstheme="majorHAnsi"/>
                <w:color w:val="auto"/>
                <w:kern w:val="28"/>
                <w:sz w:val="18"/>
                <w:szCs w:val="18"/>
                <w:lang w:eastAsia="en-US"/>
                <w14:cntxtAlts/>
              </w:rPr>
              <w:t xml:space="preserve">Inability to recall important aspects of trauma </w:t>
            </w:r>
          </w:p>
          <w:p w14:paraId="696783F0" w14:textId="1CDFC18B" w:rsidR="00C842FB" w:rsidRPr="00876C1E" w:rsidRDefault="00C842FB" w:rsidP="00A72D73">
            <w:pPr>
              <w:pStyle w:val="ListParagraph"/>
              <w:widowControl w:val="0"/>
              <w:numPr>
                <w:ilvl w:val="0"/>
                <w:numId w:val="13"/>
              </w:numPr>
              <w:spacing w:after="120" w:line="240" w:lineRule="auto"/>
              <w:jc w:val="both"/>
              <w:rPr>
                <w:rFonts w:ascii="Arial" w:eastAsia="Times New Roman" w:hAnsi="Arial" w:cs="Arial"/>
                <w:color w:val="auto"/>
                <w:kern w:val="28"/>
                <w:sz w:val="21"/>
                <w:szCs w:val="21"/>
                <w:lang w:eastAsia="en-US"/>
                <w14:cntxtAlts/>
              </w:rPr>
            </w:pPr>
            <w:r w:rsidRPr="00876C1E">
              <w:rPr>
                <w:rFonts w:asciiTheme="majorHAnsi" w:eastAsia="Times New Roman" w:hAnsiTheme="majorHAnsi" w:cstheme="majorHAnsi"/>
                <w:color w:val="auto"/>
                <w:kern w:val="28"/>
                <w:sz w:val="18"/>
                <w:szCs w:val="18"/>
                <w:lang w:eastAsia="en-US"/>
                <w14:cntxtAlts/>
              </w:rPr>
              <w:t xml:space="preserve">Disinterest in previously </w:t>
            </w:r>
            <w:r w:rsidR="00AA3B7C" w:rsidRPr="00876C1E">
              <w:rPr>
                <w:rFonts w:asciiTheme="majorHAnsi" w:eastAsia="Times New Roman" w:hAnsiTheme="majorHAnsi" w:cstheme="majorHAnsi"/>
                <w:color w:val="auto"/>
                <w:kern w:val="28"/>
                <w:sz w:val="18"/>
                <w:szCs w:val="18"/>
                <w:lang w:eastAsia="en-US"/>
                <w14:cntxtAlts/>
              </w:rPr>
              <w:t xml:space="preserve">enjoyable </w:t>
            </w:r>
            <w:r w:rsidRPr="00876C1E">
              <w:rPr>
                <w:rFonts w:asciiTheme="majorHAnsi" w:eastAsia="Times New Roman" w:hAnsiTheme="majorHAnsi" w:cstheme="majorHAnsi"/>
                <w:color w:val="auto"/>
                <w:kern w:val="28"/>
                <w:sz w:val="18"/>
                <w:szCs w:val="18"/>
                <w:lang w:eastAsia="en-US"/>
                <w14:cntxtAlts/>
              </w:rPr>
              <w:t>activities</w:t>
            </w:r>
          </w:p>
          <w:p w14:paraId="433D8194" w14:textId="77777777" w:rsidR="00C842FB" w:rsidRPr="00876C1E" w:rsidRDefault="00C842FB" w:rsidP="00A72D73">
            <w:pPr>
              <w:pStyle w:val="ListParagraph"/>
              <w:widowControl w:val="0"/>
              <w:numPr>
                <w:ilvl w:val="0"/>
                <w:numId w:val="13"/>
              </w:numPr>
              <w:spacing w:after="120" w:line="240" w:lineRule="auto"/>
              <w:jc w:val="both"/>
              <w:rPr>
                <w:rFonts w:ascii="Arial" w:eastAsia="Times New Roman" w:hAnsi="Arial" w:cs="Arial"/>
                <w:color w:val="auto"/>
                <w:kern w:val="28"/>
                <w:sz w:val="21"/>
                <w:szCs w:val="21"/>
                <w:lang w:eastAsia="en-US"/>
                <w14:cntxtAlts/>
              </w:rPr>
            </w:pPr>
            <w:r w:rsidRPr="00876C1E">
              <w:rPr>
                <w:rFonts w:asciiTheme="majorHAnsi" w:eastAsia="Times New Roman" w:hAnsiTheme="majorHAnsi" w:cstheme="majorHAnsi"/>
                <w:color w:val="auto"/>
                <w:kern w:val="28"/>
                <w:sz w:val="18"/>
                <w:szCs w:val="18"/>
                <w:lang w:eastAsia="en-US"/>
                <w14:cntxtAlts/>
              </w:rPr>
              <w:t>Exaggerated startle response</w:t>
            </w:r>
          </w:p>
          <w:p w14:paraId="29A0DA1E" w14:textId="77777777" w:rsidR="00C842FB" w:rsidRPr="00876C1E" w:rsidRDefault="00C842FB" w:rsidP="00A72D73">
            <w:pPr>
              <w:pStyle w:val="ListParagraph"/>
              <w:widowControl w:val="0"/>
              <w:numPr>
                <w:ilvl w:val="0"/>
                <w:numId w:val="13"/>
              </w:numPr>
              <w:spacing w:after="120" w:line="240" w:lineRule="auto"/>
              <w:jc w:val="both"/>
              <w:rPr>
                <w:rFonts w:ascii="Arial" w:eastAsia="Times New Roman" w:hAnsi="Arial" w:cs="Arial"/>
                <w:color w:val="auto"/>
                <w:kern w:val="28"/>
                <w:sz w:val="21"/>
                <w:szCs w:val="21"/>
                <w:lang w:eastAsia="en-US"/>
                <w14:cntxtAlts/>
              </w:rPr>
            </w:pPr>
            <w:r w:rsidRPr="00876C1E">
              <w:rPr>
                <w:rFonts w:asciiTheme="majorHAnsi" w:eastAsia="Times New Roman" w:hAnsiTheme="majorHAnsi" w:cstheme="majorHAnsi"/>
                <w:color w:val="auto"/>
                <w:kern w:val="28"/>
                <w:sz w:val="18"/>
                <w:szCs w:val="18"/>
                <w:lang w:eastAsia="en-US"/>
                <w14:cntxtAlts/>
              </w:rPr>
              <w:t>Change in sleeping or eating patterns</w:t>
            </w:r>
          </w:p>
          <w:p w14:paraId="1ADC7217" w14:textId="77777777" w:rsidR="00C842FB" w:rsidRPr="00876C1E" w:rsidRDefault="00C842FB" w:rsidP="00A72D73">
            <w:pPr>
              <w:pStyle w:val="ListParagraph"/>
              <w:widowControl w:val="0"/>
              <w:numPr>
                <w:ilvl w:val="0"/>
                <w:numId w:val="13"/>
              </w:numPr>
              <w:spacing w:after="120" w:line="240" w:lineRule="auto"/>
              <w:jc w:val="both"/>
              <w:rPr>
                <w:rFonts w:ascii="Arial" w:eastAsia="Times New Roman" w:hAnsi="Arial" w:cs="Arial"/>
                <w:color w:val="auto"/>
                <w:kern w:val="28"/>
                <w:sz w:val="21"/>
                <w:szCs w:val="21"/>
                <w:lang w:eastAsia="en-US"/>
                <w14:cntxtAlts/>
              </w:rPr>
            </w:pPr>
            <w:r w:rsidRPr="00876C1E">
              <w:rPr>
                <w:rFonts w:asciiTheme="majorHAnsi" w:eastAsia="Times New Roman" w:hAnsiTheme="majorHAnsi" w:cstheme="majorHAnsi"/>
                <w:color w:val="auto"/>
                <w:kern w:val="28"/>
                <w:sz w:val="18"/>
                <w:szCs w:val="18"/>
                <w:lang w:eastAsia="en-US"/>
                <w14:cntxtAlts/>
              </w:rPr>
              <w:t>Lack of energy</w:t>
            </w:r>
          </w:p>
          <w:p w14:paraId="161190E2" w14:textId="506CC9E6" w:rsidR="00C842FB" w:rsidRPr="00876C1E" w:rsidRDefault="00C842FB" w:rsidP="00C5656A">
            <w:pPr>
              <w:widowControl w:val="0"/>
              <w:spacing w:after="120" w:line="240" w:lineRule="auto"/>
              <w:jc w:val="both"/>
              <w:rPr>
                <w:rFonts w:ascii="Calibri" w:eastAsia="Times New Roman" w:hAnsi="Calibri" w:cs="Calibri"/>
                <w:color w:val="auto"/>
                <w:kern w:val="28"/>
                <w:sz w:val="18"/>
                <w:szCs w:val="18"/>
                <w:lang w:eastAsia="en-US"/>
                <w14:cntxtAlts/>
              </w:rPr>
            </w:pPr>
            <w:r w:rsidRPr="00876C1E">
              <w:rPr>
                <w:rFonts w:ascii="Calibri" w:eastAsia="Times New Roman" w:hAnsi="Calibri" w:cs="Calibri"/>
                <w:color w:val="auto"/>
                <w:kern w:val="28"/>
                <w:sz w:val="18"/>
                <w:szCs w:val="18"/>
                <w:lang w:eastAsia="en-US"/>
                <w14:cntxtAlts/>
              </w:rPr>
              <w:t xml:space="preserve">If these </w:t>
            </w:r>
            <w:r w:rsidR="001E6681" w:rsidRPr="00876C1E">
              <w:rPr>
                <w:rFonts w:ascii="Calibri" w:eastAsia="Times New Roman" w:hAnsi="Calibri" w:cs="Calibri"/>
                <w:color w:val="auto"/>
                <w:kern w:val="28"/>
                <w:sz w:val="18"/>
                <w:szCs w:val="18"/>
                <w:lang w:eastAsia="en-US"/>
                <w14:cntxtAlts/>
              </w:rPr>
              <w:t xml:space="preserve">reactions </w:t>
            </w:r>
            <w:r w:rsidRPr="00876C1E">
              <w:rPr>
                <w:rFonts w:ascii="Calibri" w:eastAsia="Times New Roman" w:hAnsi="Calibri" w:cs="Calibri"/>
                <w:color w:val="auto"/>
                <w:kern w:val="28"/>
                <w:sz w:val="18"/>
                <w:szCs w:val="18"/>
                <w:lang w:eastAsia="en-US"/>
                <w14:cntxtAlts/>
              </w:rPr>
              <w:t xml:space="preserve">are impacting your quality </w:t>
            </w:r>
            <w:r w:rsidR="001E6681" w:rsidRPr="00876C1E">
              <w:rPr>
                <w:rFonts w:ascii="Calibri" w:eastAsia="Times New Roman" w:hAnsi="Calibri" w:cs="Calibri"/>
                <w:color w:val="auto"/>
                <w:kern w:val="28"/>
                <w:sz w:val="18"/>
                <w:szCs w:val="18"/>
                <w:lang w:eastAsia="en-US"/>
                <w14:cntxtAlts/>
              </w:rPr>
              <w:t xml:space="preserve">of </w:t>
            </w:r>
            <w:r w:rsidRPr="00876C1E">
              <w:rPr>
                <w:rFonts w:ascii="Calibri" w:eastAsia="Times New Roman" w:hAnsi="Calibri" w:cs="Calibri"/>
                <w:color w:val="auto"/>
                <w:kern w:val="28"/>
                <w:sz w:val="18"/>
                <w:szCs w:val="18"/>
                <w:lang w:eastAsia="en-US"/>
                <w14:cntxtAlts/>
              </w:rPr>
              <w:t>life,</w:t>
            </w:r>
            <w:r w:rsidR="001E6681" w:rsidRPr="00876C1E">
              <w:rPr>
                <w:rFonts w:ascii="Calibri" w:eastAsia="Times New Roman" w:hAnsi="Calibri" w:cs="Calibri"/>
                <w:color w:val="auto"/>
                <w:kern w:val="28"/>
                <w:sz w:val="18"/>
                <w:szCs w:val="18"/>
                <w:lang w:eastAsia="en-US"/>
                <w14:cntxtAlts/>
              </w:rPr>
              <w:t xml:space="preserve"> you may want to </w:t>
            </w:r>
            <w:r w:rsidRPr="00876C1E">
              <w:rPr>
                <w:rFonts w:ascii="Calibri" w:eastAsia="Times New Roman" w:hAnsi="Calibri" w:cs="Calibri"/>
                <w:color w:val="auto"/>
                <w:kern w:val="28"/>
                <w:sz w:val="18"/>
                <w:szCs w:val="18"/>
                <w:lang w:eastAsia="en-US"/>
                <w14:cntxtAlts/>
              </w:rPr>
              <w:t xml:space="preserve">seek counseling to help </w:t>
            </w:r>
            <w:r w:rsidR="009C646F" w:rsidRPr="00876C1E">
              <w:rPr>
                <w:rFonts w:ascii="Calibri" w:eastAsia="Times New Roman" w:hAnsi="Calibri" w:cs="Calibri"/>
                <w:color w:val="auto"/>
                <w:kern w:val="28"/>
                <w:sz w:val="18"/>
                <w:szCs w:val="18"/>
                <w:lang w:eastAsia="en-US"/>
                <w14:cntxtAlts/>
              </w:rPr>
              <w:t xml:space="preserve">you </w:t>
            </w:r>
            <w:r w:rsidRPr="00876C1E">
              <w:rPr>
                <w:rFonts w:ascii="Calibri" w:eastAsia="Times New Roman" w:hAnsi="Calibri" w:cs="Calibri"/>
                <w:color w:val="auto"/>
                <w:kern w:val="28"/>
                <w:sz w:val="18"/>
                <w:szCs w:val="18"/>
                <w:lang w:eastAsia="en-US"/>
                <w14:cntxtAlts/>
              </w:rPr>
              <w:t xml:space="preserve">cope with your experiences. </w:t>
            </w:r>
          </w:p>
          <w:p w14:paraId="0ECE1DE6" w14:textId="7A9FEF6D" w:rsidR="00C842FB" w:rsidRPr="00876C1E" w:rsidRDefault="00590729" w:rsidP="00C842FB">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What May Help</w:t>
            </w:r>
          </w:p>
          <w:p w14:paraId="145DB695" w14:textId="77777777" w:rsidR="00C842FB" w:rsidRPr="00876C1E" w:rsidRDefault="00C842FB" w:rsidP="00C842FB">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noProof/>
                <w:color w:val="auto"/>
                <w:sz w:val="28"/>
                <w:szCs w:val="28"/>
              </w:rPr>
              <mc:AlternateContent>
                <mc:Choice Requires="wps">
                  <w:drawing>
                    <wp:inline distT="0" distB="0" distL="0" distR="0" wp14:anchorId="7A878C53" wp14:editId="4EA97618">
                      <wp:extent cx="2455516" cy="0"/>
                      <wp:effectExtent l="0" t="0" r="0" b="0"/>
                      <wp:docPr id="18" name="Straight Connector 18"/>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8"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DC28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6JCY91QEAAAYEAAAO&#10;AAAAAAAAAAAAAAAAAC4CAABkcnMvZTJvRG9jLnhtbFBLAQItABQABgAIAAAAIQCsJbRK1wAAAAIB&#10;AAAPAAAAAAAAAAAAAAAAAC8EAABkcnMvZG93bnJldi54bWxQSwUGAAAAAAQABADzAAAAMwUAAAAA&#10;">
                      <w10:anchorlock/>
                    </v:line>
                  </w:pict>
                </mc:Fallback>
              </mc:AlternateContent>
            </w:r>
          </w:p>
          <w:p w14:paraId="45267C73" w14:textId="77777777" w:rsidR="004E7DC3" w:rsidRPr="00FD68EF" w:rsidRDefault="004E7DC3" w:rsidP="004E7DC3">
            <w:pPr>
              <w:spacing w:after="120" w:line="240" w:lineRule="auto"/>
              <w:jc w:val="both"/>
              <w:rPr>
                <w:rFonts w:ascii="Calibri" w:eastAsia="Cambria" w:hAnsi="Calibri" w:cs="Calibri"/>
                <w:color w:val="auto"/>
                <w:sz w:val="18"/>
                <w:szCs w:val="18"/>
              </w:rPr>
            </w:pPr>
            <w:r w:rsidRPr="00FD68EF">
              <w:rPr>
                <w:rFonts w:ascii="Calibri" w:eastAsia="Cambria" w:hAnsi="Calibri" w:cs="Calibri"/>
                <w:color w:val="auto"/>
                <w:sz w:val="18"/>
                <w:szCs w:val="18"/>
              </w:rPr>
              <w:t>Although reactions to a traumatic event can be expected, the following tips may help:</w:t>
            </w:r>
          </w:p>
          <w:p w14:paraId="70813000" w14:textId="77777777" w:rsidR="004E7DC3" w:rsidRPr="00FD68EF"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Refrain from excessive substance use.</w:t>
            </w:r>
          </w:p>
          <w:p w14:paraId="271B633E" w14:textId="7F290B79" w:rsidR="004E7DC3" w:rsidRPr="00FD68EF"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 xml:space="preserve">Engage in regular physical activity when you </w:t>
            </w:r>
            <w:r w:rsidR="00B16157" w:rsidRPr="00FD68EF">
              <w:rPr>
                <w:rFonts w:ascii="Calibri" w:eastAsia="Cambria" w:hAnsi="Calibri" w:cs="Calibri"/>
                <w:color w:val="auto"/>
                <w:sz w:val="18"/>
                <w:szCs w:val="18"/>
              </w:rPr>
              <w:t>can</w:t>
            </w:r>
            <w:r w:rsidRPr="00FD68EF">
              <w:rPr>
                <w:rFonts w:ascii="Calibri" w:eastAsia="Cambria" w:hAnsi="Calibri" w:cs="Calibri"/>
                <w:color w:val="auto"/>
                <w:sz w:val="18"/>
                <w:szCs w:val="18"/>
              </w:rPr>
              <w:t xml:space="preserve"> do so.</w:t>
            </w:r>
          </w:p>
          <w:p w14:paraId="60BB0316" w14:textId="77777777" w:rsidR="004E7DC3" w:rsidRPr="00FD68EF"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Maintain a proper diet.</w:t>
            </w:r>
          </w:p>
          <w:p w14:paraId="01723A5D" w14:textId="77777777" w:rsidR="004E7DC3" w:rsidRPr="00FD68EF"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Get regular rest.</w:t>
            </w:r>
          </w:p>
          <w:p w14:paraId="1635AD52" w14:textId="77777777" w:rsidR="004E7DC3"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Continue contact with colleagues, friends, and family—people who will listen supportively.</w:t>
            </w:r>
          </w:p>
          <w:p w14:paraId="791776CC" w14:textId="77F8E7EA" w:rsidR="00C842FB" w:rsidRPr="004E7DC3" w:rsidRDefault="004E7DC3" w:rsidP="004E7DC3">
            <w:pPr>
              <w:numPr>
                <w:ilvl w:val="0"/>
                <w:numId w:val="17"/>
              </w:numPr>
              <w:spacing w:after="120" w:line="240" w:lineRule="auto"/>
              <w:ind w:left="216" w:hanging="216"/>
              <w:jc w:val="both"/>
              <w:rPr>
                <w:rFonts w:ascii="Calibri" w:eastAsia="Cambria" w:hAnsi="Calibri" w:cs="Calibri"/>
                <w:color w:val="auto"/>
                <w:sz w:val="18"/>
                <w:szCs w:val="18"/>
              </w:rPr>
            </w:pPr>
            <w:r w:rsidRPr="00FD68EF">
              <w:rPr>
                <w:rFonts w:ascii="Calibri" w:eastAsia="Cambria" w:hAnsi="Calibri" w:cs="Calibri"/>
                <w:color w:val="auto"/>
                <w:sz w:val="18"/>
                <w:szCs w:val="18"/>
              </w:rPr>
              <w:t>Be honest with yourself regarding your stress level and your ability to cope.</w:t>
            </w:r>
          </w:p>
          <w:p w14:paraId="6C3CDB68" w14:textId="6A492F3D" w:rsidR="00DE0522" w:rsidRPr="00876C1E" w:rsidRDefault="00DE0522" w:rsidP="00ED1CF4">
            <w:pPr>
              <w:widowControl w:val="0"/>
              <w:spacing w:after="0" w:line="240" w:lineRule="auto"/>
              <w:rPr>
                <w:rFonts w:asciiTheme="majorHAnsi" w:eastAsia="Times New Roman" w:hAnsiTheme="majorHAnsi" w:cstheme="majorHAnsi"/>
                <w:color w:val="auto"/>
                <w:kern w:val="28"/>
                <w:sz w:val="18"/>
                <w:szCs w:val="18"/>
                <w:lang w:eastAsia="en-US"/>
                <w14:cntxtAlts/>
              </w:rPr>
            </w:pPr>
          </w:p>
        </w:tc>
        <w:tc>
          <w:tcPr>
            <w:tcW w:w="4565" w:type="dxa"/>
            <w:tcMar>
              <w:left w:w="720" w:type="dxa"/>
            </w:tcMar>
          </w:tcPr>
          <w:p w14:paraId="2A1C3D10" w14:textId="77777777" w:rsidR="00EF7C2D" w:rsidRPr="00876C1E" w:rsidRDefault="00590729" w:rsidP="00590729">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 xml:space="preserve">Services Available to </w:t>
            </w:r>
          </w:p>
          <w:p w14:paraId="1567673D" w14:textId="26190D34" w:rsidR="00590729" w:rsidRPr="00876C1E" w:rsidRDefault="00590729" w:rsidP="00590729">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Victims of Trafficking</w:t>
            </w:r>
          </w:p>
          <w:p w14:paraId="3AF05153" w14:textId="77777777" w:rsidR="00590729" w:rsidRPr="00876C1E" w:rsidRDefault="00590729" w:rsidP="00590729">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noProof/>
                <w:color w:val="auto"/>
                <w:sz w:val="28"/>
                <w:szCs w:val="28"/>
              </w:rPr>
              <mc:AlternateContent>
                <mc:Choice Requires="wps">
                  <w:drawing>
                    <wp:inline distT="0" distB="0" distL="0" distR="0" wp14:anchorId="34D3CE19" wp14:editId="27A076DC">
                      <wp:extent cx="2455516" cy="0"/>
                      <wp:effectExtent l="0" t="0" r="0" b="0"/>
                      <wp:docPr id="20" name="Straight Connector 2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092F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zT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Yrs8cLRGT0m&#10;FObYJ7YD78lBQEab5NQQYkOAnd/jlMWwxyx71OjylwSxsbh7nt1VY2KSFlfv1+v18oYzed2rnoAB&#10;Y/qkwLH803JrfBYuGnH6HBM1o9JrSV62PscI1nQPxtqS4PGws8hOIh91/WF3+zHPTMBnZZRlaJWV&#10;XGYvf+ls1YX2m9LkBk27LO3LPVQzrZBS+bSceK2n6gzTNMIMrP8NnOozVJU7+hLwjCidwacZ7IwH&#10;/Fv3NF5H1pf6qwMX3dmCA3TncqrFGrpsxbnpYeTb/Dwv8Kfnu/0F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AxcazT1QEAAAYEAAAO&#10;AAAAAAAAAAAAAAAAAC4CAABkcnMvZTJvRG9jLnhtbFBLAQItABQABgAIAAAAIQCsJbRK1wAAAAIB&#10;AAAPAAAAAAAAAAAAAAAAAC8EAABkcnMvZG93bnJldi54bWxQSwUGAAAAAAQABADzAAAAMwUAAAAA&#10;">
                      <w10:anchorlock/>
                    </v:line>
                  </w:pict>
                </mc:Fallback>
              </mc:AlternateContent>
            </w:r>
          </w:p>
          <w:p w14:paraId="306C9F8A" w14:textId="07518CDB" w:rsidR="00590729" w:rsidRPr="00876C1E" w:rsidRDefault="00590729" w:rsidP="00ED1CF4">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Victims of human trafficking </w:t>
            </w:r>
            <w:r w:rsidR="00B7232B" w:rsidRPr="00876C1E">
              <w:rPr>
                <w:rFonts w:asciiTheme="majorHAnsi" w:eastAsia="Times New Roman" w:hAnsiTheme="majorHAnsi" w:cstheme="majorHAnsi"/>
                <w:color w:val="auto"/>
                <w:kern w:val="28"/>
                <w:sz w:val="18"/>
                <w:szCs w:val="18"/>
                <w:lang w:eastAsia="en-US"/>
                <w14:cntxtAlts/>
              </w:rPr>
              <w:t xml:space="preserve">may </w:t>
            </w:r>
            <w:r w:rsidR="00EC7DF8" w:rsidRPr="00876C1E">
              <w:rPr>
                <w:rFonts w:asciiTheme="majorHAnsi" w:eastAsia="Times New Roman" w:hAnsiTheme="majorHAnsi" w:cstheme="majorHAnsi"/>
                <w:color w:val="auto"/>
                <w:kern w:val="28"/>
                <w:sz w:val="18"/>
                <w:szCs w:val="18"/>
                <w:lang w:eastAsia="en-US"/>
                <w14:cntxtAlts/>
              </w:rPr>
              <w:t>need</w:t>
            </w:r>
            <w:r w:rsidRPr="00876C1E">
              <w:rPr>
                <w:rFonts w:asciiTheme="majorHAnsi" w:eastAsia="Times New Roman" w:hAnsiTheme="majorHAnsi" w:cstheme="majorHAnsi"/>
                <w:color w:val="auto"/>
                <w:kern w:val="28"/>
                <w:sz w:val="18"/>
                <w:szCs w:val="18"/>
                <w:lang w:eastAsia="en-US"/>
                <w14:cntxtAlts/>
              </w:rPr>
              <w:t xml:space="preserve"> a variety of services. Getting connected to resources such as stable housing or medical services can </w:t>
            </w:r>
            <w:r w:rsidR="00936E40" w:rsidRPr="00876C1E">
              <w:rPr>
                <w:rFonts w:asciiTheme="majorHAnsi" w:eastAsia="Times New Roman" w:hAnsiTheme="majorHAnsi" w:cstheme="majorHAnsi"/>
                <w:color w:val="auto"/>
                <w:kern w:val="28"/>
                <w:sz w:val="18"/>
                <w:szCs w:val="18"/>
                <w:lang w:eastAsia="en-US"/>
                <w14:cntxtAlts/>
              </w:rPr>
              <w:t>help you cope.</w:t>
            </w:r>
            <w:r w:rsidRPr="00876C1E">
              <w:rPr>
                <w:rFonts w:asciiTheme="majorHAnsi" w:eastAsia="Times New Roman" w:hAnsiTheme="majorHAnsi" w:cstheme="majorHAnsi"/>
                <w:color w:val="auto"/>
                <w:kern w:val="28"/>
                <w:sz w:val="18"/>
                <w:szCs w:val="18"/>
                <w:lang w:eastAsia="en-US"/>
                <w14:cntxtAlts/>
              </w:rPr>
              <w:t xml:space="preserve"> Talk to </w:t>
            </w:r>
            <w:r w:rsidR="00B9300D" w:rsidRPr="00876C1E">
              <w:rPr>
                <w:rFonts w:asciiTheme="majorHAnsi" w:eastAsia="Times New Roman" w:hAnsiTheme="majorHAnsi" w:cstheme="majorHAnsi"/>
                <w:color w:val="auto"/>
                <w:kern w:val="28"/>
                <w:sz w:val="18"/>
                <w:szCs w:val="18"/>
                <w:lang w:eastAsia="en-US"/>
                <w14:cntxtAlts/>
              </w:rPr>
              <w:t>[</w:t>
            </w:r>
            <w:r w:rsidR="00B9300D" w:rsidRPr="00876C1E">
              <w:rPr>
                <w:rFonts w:asciiTheme="majorHAnsi" w:eastAsia="Times New Roman" w:hAnsiTheme="majorHAnsi" w:cstheme="majorHAnsi"/>
                <w:i/>
                <w:iCs/>
                <w:color w:val="auto"/>
                <w:kern w:val="28"/>
                <w:sz w:val="18"/>
                <w:szCs w:val="18"/>
                <w:lang w:eastAsia="en-US"/>
                <w14:cntxtAlts/>
              </w:rPr>
              <w:t>Agency</w:t>
            </w:r>
            <w:r w:rsidR="00B9300D" w:rsidRPr="00876C1E">
              <w:rPr>
                <w:rFonts w:asciiTheme="majorHAnsi" w:eastAsia="Times New Roman" w:hAnsiTheme="majorHAnsi" w:cstheme="majorHAnsi"/>
                <w:color w:val="auto"/>
                <w:kern w:val="28"/>
                <w:sz w:val="18"/>
                <w:szCs w:val="18"/>
                <w:lang w:eastAsia="en-US"/>
                <w14:cntxtAlts/>
              </w:rPr>
              <w:t>]</w:t>
            </w:r>
            <w:r w:rsidR="009C30B3" w:rsidRPr="00876C1E">
              <w:rPr>
                <w:rFonts w:asciiTheme="majorHAnsi" w:eastAsia="Times New Roman" w:hAnsiTheme="majorHAnsi" w:cstheme="majorHAnsi"/>
                <w:color w:val="auto"/>
                <w:kern w:val="28"/>
                <w:sz w:val="18"/>
                <w:szCs w:val="18"/>
                <w:lang w:eastAsia="en-US"/>
                <w14:cntxtAlts/>
              </w:rPr>
              <w:t xml:space="preserve"> </w:t>
            </w:r>
            <w:r w:rsidRPr="00876C1E">
              <w:rPr>
                <w:rFonts w:asciiTheme="majorHAnsi" w:eastAsia="Times New Roman" w:hAnsiTheme="majorHAnsi" w:cstheme="majorHAnsi"/>
                <w:color w:val="auto"/>
                <w:kern w:val="28"/>
                <w:sz w:val="18"/>
                <w:szCs w:val="18"/>
                <w:lang w:eastAsia="en-US"/>
                <w14:cntxtAlts/>
              </w:rPr>
              <w:t>Victim Service</w:t>
            </w:r>
            <w:r w:rsidR="00B9300D" w:rsidRPr="00876C1E">
              <w:rPr>
                <w:rFonts w:asciiTheme="majorHAnsi" w:eastAsia="Times New Roman" w:hAnsiTheme="majorHAnsi" w:cstheme="majorHAnsi"/>
                <w:color w:val="auto"/>
                <w:kern w:val="28"/>
                <w:sz w:val="18"/>
                <w:szCs w:val="18"/>
                <w:lang w:eastAsia="en-US"/>
                <w14:cntxtAlts/>
              </w:rPr>
              <w:t>s</w:t>
            </w:r>
            <w:r w:rsidRPr="00876C1E">
              <w:rPr>
                <w:rFonts w:asciiTheme="majorHAnsi" w:eastAsia="Times New Roman" w:hAnsiTheme="majorHAnsi" w:cstheme="majorHAnsi"/>
                <w:color w:val="auto"/>
                <w:kern w:val="28"/>
                <w:sz w:val="18"/>
                <w:szCs w:val="18"/>
                <w:lang w:eastAsia="en-US"/>
                <w14:cntxtAlts/>
              </w:rPr>
              <w:t xml:space="preserve"> for information on federal, state, and local resources available to you.  These </w:t>
            </w:r>
            <w:r w:rsidR="00EC7DF8" w:rsidRPr="00876C1E">
              <w:rPr>
                <w:rFonts w:asciiTheme="majorHAnsi" w:eastAsia="Times New Roman" w:hAnsiTheme="majorHAnsi" w:cstheme="majorHAnsi"/>
                <w:color w:val="auto"/>
                <w:kern w:val="28"/>
                <w:sz w:val="18"/>
                <w:szCs w:val="18"/>
                <w:lang w:eastAsia="en-US"/>
                <w14:cntxtAlts/>
              </w:rPr>
              <w:t xml:space="preserve">may </w:t>
            </w:r>
            <w:r w:rsidRPr="00876C1E">
              <w:rPr>
                <w:rFonts w:asciiTheme="majorHAnsi" w:eastAsia="Times New Roman" w:hAnsiTheme="majorHAnsi" w:cstheme="majorHAnsi"/>
                <w:color w:val="auto"/>
                <w:kern w:val="28"/>
                <w:sz w:val="18"/>
                <w:szCs w:val="18"/>
                <w:lang w:eastAsia="en-US"/>
                <w14:cntxtAlts/>
              </w:rPr>
              <w:t>include:</w:t>
            </w:r>
          </w:p>
          <w:p w14:paraId="5231486C" w14:textId="4B0BA4AF" w:rsidR="00590729" w:rsidRPr="00876C1E" w:rsidRDefault="004D63F2"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Food </w:t>
            </w:r>
          </w:p>
          <w:p w14:paraId="1987E6D6" w14:textId="704B4F0E" w:rsidR="00A01427" w:rsidRPr="00876C1E" w:rsidRDefault="00A01427"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Clothing</w:t>
            </w:r>
          </w:p>
          <w:p w14:paraId="47B44887" w14:textId="77777777" w:rsidR="00590729" w:rsidRPr="00876C1E" w:rsidRDefault="00590729"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Housing</w:t>
            </w:r>
          </w:p>
          <w:p w14:paraId="6A4F2F18" w14:textId="18B9B919" w:rsidR="00590729" w:rsidRPr="00876C1E" w:rsidRDefault="00590729"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Medical </w:t>
            </w:r>
            <w:r w:rsidR="00EC7DF8" w:rsidRPr="00876C1E">
              <w:rPr>
                <w:rFonts w:asciiTheme="majorHAnsi" w:eastAsia="Times New Roman" w:hAnsiTheme="majorHAnsi" w:cstheme="majorHAnsi"/>
                <w:color w:val="auto"/>
                <w:kern w:val="28"/>
                <w:sz w:val="18"/>
                <w:szCs w:val="18"/>
                <w:lang w:eastAsia="en-US"/>
                <w14:cntxtAlts/>
              </w:rPr>
              <w:t>services</w:t>
            </w:r>
          </w:p>
          <w:p w14:paraId="7ACE9391" w14:textId="7331DF4B" w:rsidR="00590729" w:rsidRPr="00876C1E" w:rsidRDefault="00590729"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Mental </w:t>
            </w:r>
            <w:r w:rsidR="00EC7DF8" w:rsidRPr="00876C1E">
              <w:rPr>
                <w:rFonts w:asciiTheme="majorHAnsi" w:eastAsia="Times New Roman" w:hAnsiTheme="majorHAnsi" w:cstheme="majorHAnsi"/>
                <w:color w:val="auto"/>
                <w:kern w:val="28"/>
                <w:sz w:val="18"/>
                <w:szCs w:val="18"/>
                <w:lang w:eastAsia="en-US"/>
                <w14:cntxtAlts/>
              </w:rPr>
              <w:t>health services</w:t>
            </w:r>
          </w:p>
          <w:p w14:paraId="6200186F" w14:textId="30C82D52" w:rsidR="00590729" w:rsidRPr="00876C1E" w:rsidRDefault="00EC7DF8"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Financial assistance</w:t>
            </w:r>
          </w:p>
          <w:p w14:paraId="38B656C8" w14:textId="5A70D197" w:rsidR="00590729" w:rsidRPr="00876C1E" w:rsidRDefault="00590729"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Employment</w:t>
            </w:r>
            <w:r w:rsidR="00EC7DF8" w:rsidRPr="00876C1E">
              <w:rPr>
                <w:rFonts w:asciiTheme="majorHAnsi" w:eastAsia="Times New Roman" w:hAnsiTheme="majorHAnsi" w:cstheme="majorHAnsi"/>
                <w:color w:val="auto"/>
                <w:kern w:val="28"/>
                <w:sz w:val="18"/>
                <w:szCs w:val="18"/>
                <w:lang w:eastAsia="en-US"/>
                <w14:cntxtAlts/>
              </w:rPr>
              <w:t xml:space="preserve"> assistance</w:t>
            </w:r>
          </w:p>
          <w:p w14:paraId="2AA5B1AB" w14:textId="024D80E2" w:rsidR="00E35FD9" w:rsidRPr="00876C1E" w:rsidRDefault="00E35FD9" w:rsidP="00E35FD9">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Education assistance</w:t>
            </w:r>
          </w:p>
          <w:p w14:paraId="462C052E" w14:textId="0A7F7810" w:rsidR="00590729" w:rsidRPr="00876C1E" w:rsidRDefault="00E178C1" w:rsidP="007D1CA5">
            <w:pPr>
              <w:pStyle w:val="ListParagraph"/>
              <w:widowControl w:val="0"/>
              <w:numPr>
                <w:ilvl w:val="0"/>
                <w:numId w:val="14"/>
              </w:numPr>
              <w:spacing w:after="120" w:line="240" w:lineRule="auto"/>
              <w:jc w:val="both"/>
              <w:rPr>
                <w:rFonts w:asciiTheme="majorHAnsi" w:eastAsia="Times New Roman" w:hAnsiTheme="majorHAnsi" w:cstheme="majorHAnsi"/>
                <w:color w:val="auto"/>
                <w:kern w:val="28"/>
                <w:sz w:val="18"/>
                <w:szCs w:val="18"/>
                <w:lang w:eastAsia="en-US"/>
                <w14:cntxtAlts/>
              </w:rPr>
            </w:pPr>
            <w:r w:rsidRPr="00876C1E">
              <w:rPr>
                <w:rFonts w:asciiTheme="majorHAnsi" w:eastAsia="Times New Roman" w:hAnsiTheme="majorHAnsi" w:cstheme="majorHAnsi"/>
                <w:color w:val="auto"/>
                <w:kern w:val="28"/>
                <w:sz w:val="18"/>
                <w:szCs w:val="18"/>
                <w:lang w:eastAsia="en-US"/>
                <w14:cntxtAlts/>
              </w:rPr>
              <w:t xml:space="preserve">Protection </w:t>
            </w:r>
            <w:r w:rsidR="00E35FD9" w:rsidRPr="00876C1E">
              <w:rPr>
                <w:rFonts w:asciiTheme="majorHAnsi" w:eastAsia="Times New Roman" w:hAnsiTheme="majorHAnsi" w:cstheme="majorHAnsi"/>
                <w:color w:val="auto"/>
                <w:kern w:val="28"/>
                <w:sz w:val="18"/>
                <w:szCs w:val="18"/>
                <w:lang w:eastAsia="en-US"/>
                <w14:cntxtAlts/>
              </w:rPr>
              <w:t xml:space="preserve">during criminal investigations and trials </w:t>
            </w:r>
          </w:p>
          <w:p w14:paraId="0C4420A4" w14:textId="2194DD64" w:rsidR="00664171" w:rsidRPr="00876C1E" w:rsidRDefault="00E15A8F" w:rsidP="00E15A8F">
            <w:pPr>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color w:val="auto"/>
                <w:sz w:val="32"/>
                <w:szCs w:val="32"/>
              </w:rPr>
              <w:t>Benefits of Counseling</w:t>
            </w:r>
          </w:p>
          <w:p w14:paraId="2CA4F6B7" w14:textId="77777777" w:rsidR="00664171" w:rsidRPr="00876C1E" w:rsidRDefault="00664171" w:rsidP="00664171">
            <w:pPr>
              <w:widowControl w:val="0"/>
              <w:spacing w:after="0" w:line="240" w:lineRule="auto"/>
              <w:jc w:val="center"/>
              <w:rPr>
                <w:rFonts w:asciiTheme="majorHAnsi" w:hAnsiTheme="majorHAnsi" w:cstheme="majorHAnsi"/>
                <w:b/>
                <w:bCs/>
                <w:color w:val="auto"/>
                <w:sz w:val="32"/>
                <w:szCs w:val="32"/>
              </w:rPr>
            </w:pPr>
            <w:r w:rsidRPr="00876C1E">
              <w:rPr>
                <w:rFonts w:asciiTheme="majorHAnsi" w:hAnsiTheme="majorHAnsi" w:cstheme="majorHAnsi"/>
                <w:b/>
                <w:bCs/>
                <w:noProof/>
                <w:color w:val="auto"/>
                <w:sz w:val="28"/>
                <w:szCs w:val="28"/>
              </w:rPr>
              <mc:AlternateContent>
                <mc:Choice Requires="wps">
                  <w:drawing>
                    <wp:inline distT="0" distB="0" distL="0" distR="0" wp14:anchorId="52D1C004" wp14:editId="51FC9862">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225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487905FE" w14:textId="77777777" w:rsidR="00046604" w:rsidRPr="00FD68EF" w:rsidRDefault="00046604" w:rsidP="00046604">
            <w:pPr>
              <w:spacing w:after="120" w:line="240" w:lineRule="auto"/>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When it is safe to do so, consider speaking to a counselor. Some benefits to seeking counseling:</w:t>
            </w:r>
          </w:p>
          <w:p w14:paraId="65E7CDB1" w14:textId="77777777" w:rsidR="00046604" w:rsidRPr="00FD68EF" w:rsidRDefault="00046604" w:rsidP="00046604">
            <w:pPr>
              <w:numPr>
                <w:ilvl w:val="0"/>
                <w:numId w:val="11"/>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08CAF923" w14:textId="77777777" w:rsidR="00046604" w:rsidRPr="00FD68EF" w:rsidRDefault="00046604" w:rsidP="00046604">
            <w:pPr>
              <w:numPr>
                <w:ilvl w:val="0"/>
                <w:numId w:val="11"/>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6DC47486" w14:textId="77777777" w:rsidR="00046604" w:rsidRPr="00FD68EF" w:rsidRDefault="00046604" w:rsidP="00046604">
            <w:pPr>
              <w:numPr>
                <w:ilvl w:val="0"/>
                <w:numId w:val="11"/>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24B73D74" w14:textId="77777777" w:rsidR="00046604" w:rsidRPr="00FD68EF" w:rsidRDefault="00046604" w:rsidP="00046604">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24BD5FE3" w14:textId="77777777" w:rsidR="00046604" w:rsidRPr="00FD68EF" w:rsidRDefault="00046604" w:rsidP="00046604">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10144BA7" w14:textId="77777777" w:rsidR="00046604" w:rsidRPr="00FD68EF" w:rsidRDefault="00046604" w:rsidP="00046604">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p w14:paraId="4DE57D51" w14:textId="0FA05B7A" w:rsidR="00F74BDB" w:rsidRPr="00876C1E" w:rsidRDefault="00F74BDB" w:rsidP="2F7B443C">
            <w:pPr>
              <w:widowControl w:val="0"/>
              <w:spacing w:after="120" w:line="240" w:lineRule="auto"/>
              <w:jc w:val="both"/>
              <w:rPr>
                <w:rFonts w:asciiTheme="majorHAnsi" w:hAnsiTheme="majorHAnsi" w:cstheme="majorBidi"/>
                <w:color w:val="auto"/>
                <w:sz w:val="18"/>
                <w:szCs w:val="18"/>
              </w:rPr>
            </w:pPr>
          </w:p>
          <w:p w14:paraId="63FE5704" w14:textId="09EE9D98" w:rsidR="007A1F49" w:rsidRPr="00876C1E" w:rsidRDefault="00F74BDB" w:rsidP="007A1F49">
            <w:pPr>
              <w:widowControl w:val="0"/>
              <w:spacing w:after="120" w:line="240" w:lineRule="auto"/>
              <w:jc w:val="both"/>
              <w:rPr>
                <w:rFonts w:asciiTheme="majorHAnsi" w:hAnsiTheme="majorHAnsi" w:cstheme="majorHAnsi"/>
                <w:color w:val="auto"/>
                <w:sz w:val="18"/>
                <w:szCs w:val="18"/>
              </w:rPr>
            </w:pPr>
            <w:r w:rsidRPr="00876C1E">
              <w:rPr>
                <w:rFonts w:asciiTheme="majorHAnsi" w:hAnsiTheme="majorHAnsi" w:cstheme="majorHAnsi"/>
                <w:color w:val="auto"/>
                <w:sz w:val="18"/>
                <w:szCs w:val="18"/>
              </w:rPr>
              <w:t> </w:t>
            </w:r>
          </w:p>
        </w:tc>
      </w:tr>
    </w:tbl>
    <w:p w14:paraId="256F2611" w14:textId="77777777" w:rsidR="009915C8" w:rsidRPr="00E46362" w:rsidRDefault="009915C8" w:rsidP="000933F8">
      <w:pPr>
        <w:pStyle w:val="NoSpacing"/>
        <w:rPr>
          <w:rFonts w:asciiTheme="majorHAnsi" w:hAnsiTheme="majorHAnsi" w:cstheme="majorHAnsi"/>
          <w:sz w:val="2"/>
          <w:szCs w:val="2"/>
        </w:rPr>
      </w:pPr>
    </w:p>
    <w:sectPr w:rsidR="009915C8" w:rsidRPr="00E46362" w:rsidSect="00E500F5">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057D" w14:textId="77777777" w:rsidR="006D54F4" w:rsidRDefault="006D54F4" w:rsidP="00BF6AFD">
      <w:pPr>
        <w:spacing w:after="0" w:line="240" w:lineRule="auto"/>
      </w:pPr>
      <w:r>
        <w:separator/>
      </w:r>
    </w:p>
  </w:endnote>
  <w:endnote w:type="continuationSeparator" w:id="0">
    <w:p w14:paraId="2C687A3C" w14:textId="77777777" w:rsidR="006D54F4" w:rsidRDefault="006D54F4" w:rsidP="00BF6AFD">
      <w:pPr>
        <w:spacing w:after="0" w:line="240" w:lineRule="auto"/>
      </w:pPr>
      <w:r>
        <w:continuationSeparator/>
      </w:r>
    </w:p>
  </w:endnote>
  <w:endnote w:type="continuationNotice" w:id="1">
    <w:p w14:paraId="32A2CBB8" w14:textId="77777777" w:rsidR="006D54F4" w:rsidRDefault="006D5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91C7" w14:textId="77777777" w:rsidR="00E500F5" w:rsidRDefault="00E5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804" w14:textId="77777777" w:rsidR="00E500F5" w:rsidRDefault="00E50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825" w14:textId="77777777" w:rsidR="00E500F5" w:rsidRDefault="00E5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A79B" w14:textId="77777777" w:rsidR="006D54F4" w:rsidRDefault="006D54F4" w:rsidP="00BF6AFD">
      <w:pPr>
        <w:spacing w:after="0" w:line="240" w:lineRule="auto"/>
      </w:pPr>
      <w:r>
        <w:separator/>
      </w:r>
    </w:p>
  </w:footnote>
  <w:footnote w:type="continuationSeparator" w:id="0">
    <w:p w14:paraId="019707A5" w14:textId="77777777" w:rsidR="006D54F4" w:rsidRDefault="006D54F4" w:rsidP="00BF6AFD">
      <w:pPr>
        <w:spacing w:after="0" w:line="240" w:lineRule="auto"/>
      </w:pPr>
      <w:r>
        <w:continuationSeparator/>
      </w:r>
    </w:p>
  </w:footnote>
  <w:footnote w:type="continuationNotice" w:id="1">
    <w:p w14:paraId="7E63B563" w14:textId="77777777" w:rsidR="006D54F4" w:rsidRDefault="006D5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2F03" w14:textId="77777777" w:rsidR="00E500F5" w:rsidRDefault="00E50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11100"/>
      <w:docPartObj>
        <w:docPartGallery w:val="Watermarks"/>
        <w:docPartUnique/>
      </w:docPartObj>
    </w:sdtPr>
    <w:sdtEndPr/>
    <w:sdtContent>
      <w:p w14:paraId="73A4CF6D" w14:textId="03DC79E6" w:rsidR="00E500F5" w:rsidRDefault="006D54F4">
        <w:pPr>
          <w:pStyle w:val="Header"/>
        </w:pPr>
        <w:r>
          <w:rPr>
            <w:noProof/>
          </w:rPr>
          <w:pict w14:anchorId="2AFEF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8FD" w14:textId="77777777" w:rsidR="00E500F5" w:rsidRDefault="00E50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2FB7FEA"/>
    <w:multiLevelType w:val="multilevel"/>
    <w:tmpl w:val="360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353856"/>
    <w:multiLevelType w:val="hybridMultilevel"/>
    <w:tmpl w:val="F29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E3DBF"/>
    <w:multiLevelType w:val="hybridMultilevel"/>
    <w:tmpl w:val="29B6AE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B9401D7"/>
    <w:multiLevelType w:val="hybridMultilevel"/>
    <w:tmpl w:val="A928D3BA"/>
    <w:lvl w:ilvl="0" w:tplc="0144C91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60DFE"/>
    <w:multiLevelType w:val="hybridMultilevel"/>
    <w:tmpl w:val="F43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B2412"/>
    <w:multiLevelType w:val="hybridMultilevel"/>
    <w:tmpl w:val="ED00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1"/>
  </w:num>
  <w:num w:numId="15">
    <w:abstractNumId w:val="10"/>
  </w:num>
  <w:num w:numId="16">
    <w:abstractNumId w:val="15"/>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DKwtDA2tzQyNzNX0lEKTi0uzszPAykwrAUANBiKoiwAAAA="/>
  </w:docVars>
  <w:rsids>
    <w:rsidRoot w:val="009574D2"/>
    <w:rsid w:val="000124F2"/>
    <w:rsid w:val="00024485"/>
    <w:rsid w:val="000335C0"/>
    <w:rsid w:val="00037771"/>
    <w:rsid w:val="0004378D"/>
    <w:rsid w:val="00046604"/>
    <w:rsid w:val="0004716A"/>
    <w:rsid w:val="0005019B"/>
    <w:rsid w:val="00050B37"/>
    <w:rsid w:val="00051FAA"/>
    <w:rsid w:val="00052BBE"/>
    <w:rsid w:val="00064B6F"/>
    <w:rsid w:val="00073C07"/>
    <w:rsid w:val="0007775D"/>
    <w:rsid w:val="00081A99"/>
    <w:rsid w:val="00085EE4"/>
    <w:rsid w:val="00090ADB"/>
    <w:rsid w:val="000933F8"/>
    <w:rsid w:val="000A6627"/>
    <w:rsid w:val="000B7122"/>
    <w:rsid w:val="000C01B1"/>
    <w:rsid w:val="000D32C2"/>
    <w:rsid w:val="000D5286"/>
    <w:rsid w:val="000D7F0A"/>
    <w:rsid w:val="000E1039"/>
    <w:rsid w:val="000F3398"/>
    <w:rsid w:val="000F4BCA"/>
    <w:rsid w:val="000F681A"/>
    <w:rsid w:val="0010223F"/>
    <w:rsid w:val="00102FF8"/>
    <w:rsid w:val="0010555B"/>
    <w:rsid w:val="00105D8C"/>
    <w:rsid w:val="00106FF1"/>
    <w:rsid w:val="0011593E"/>
    <w:rsid w:val="001359CB"/>
    <w:rsid w:val="00136F8F"/>
    <w:rsid w:val="001372C8"/>
    <w:rsid w:val="00176A1A"/>
    <w:rsid w:val="00191EFE"/>
    <w:rsid w:val="001947E7"/>
    <w:rsid w:val="0019567E"/>
    <w:rsid w:val="001A16BF"/>
    <w:rsid w:val="001A5019"/>
    <w:rsid w:val="001A6082"/>
    <w:rsid w:val="001B4CD2"/>
    <w:rsid w:val="001B5B62"/>
    <w:rsid w:val="001C0FDE"/>
    <w:rsid w:val="001C2A28"/>
    <w:rsid w:val="001D0847"/>
    <w:rsid w:val="001D21CC"/>
    <w:rsid w:val="001D4DCE"/>
    <w:rsid w:val="001D6181"/>
    <w:rsid w:val="001D7516"/>
    <w:rsid w:val="001E50E7"/>
    <w:rsid w:val="001E6114"/>
    <w:rsid w:val="001E6681"/>
    <w:rsid w:val="001E7C94"/>
    <w:rsid w:val="001F1754"/>
    <w:rsid w:val="001F1BCF"/>
    <w:rsid w:val="00200204"/>
    <w:rsid w:val="0020447F"/>
    <w:rsid w:val="00204BDF"/>
    <w:rsid w:val="00221ECE"/>
    <w:rsid w:val="00221F57"/>
    <w:rsid w:val="00227118"/>
    <w:rsid w:val="00230B63"/>
    <w:rsid w:val="002318DE"/>
    <w:rsid w:val="002458DA"/>
    <w:rsid w:val="0024591F"/>
    <w:rsid w:val="002475D0"/>
    <w:rsid w:val="00254FED"/>
    <w:rsid w:val="0025581E"/>
    <w:rsid w:val="0026036C"/>
    <w:rsid w:val="002607E2"/>
    <w:rsid w:val="002641F7"/>
    <w:rsid w:val="0027743D"/>
    <w:rsid w:val="00282236"/>
    <w:rsid w:val="00282C46"/>
    <w:rsid w:val="00287FA2"/>
    <w:rsid w:val="00292E34"/>
    <w:rsid w:val="002A181A"/>
    <w:rsid w:val="002A354B"/>
    <w:rsid w:val="002A6AA5"/>
    <w:rsid w:val="002B638B"/>
    <w:rsid w:val="002C62A2"/>
    <w:rsid w:val="002C7CFF"/>
    <w:rsid w:val="002E2AAB"/>
    <w:rsid w:val="002E47C2"/>
    <w:rsid w:val="002E7180"/>
    <w:rsid w:val="002F154B"/>
    <w:rsid w:val="002F241E"/>
    <w:rsid w:val="002F2E9D"/>
    <w:rsid w:val="002F5DCA"/>
    <w:rsid w:val="00307481"/>
    <w:rsid w:val="00307EC9"/>
    <w:rsid w:val="00311130"/>
    <w:rsid w:val="003119E0"/>
    <w:rsid w:val="003206B4"/>
    <w:rsid w:val="00325731"/>
    <w:rsid w:val="003339CA"/>
    <w:rsid w:val="0033436B"/>
    <w:rsid w:val="00344A8F"/>
    <w:rsid w:val="00344ED3"/>
    <w:rsid w:val="00351A41"/>
    <w:rsid w:val="003526C2"/>
    <w:rsid w:val="00365EBB"/>
    <w:rsid w:val="00391A54"/>
    <w:rsid w:val="00392AF6"/>
    <w:rsid w:val="0039334D"/>
    <w:rsid w:val="00393EDA"/>
    <w:rsid w:val="00394105"/>
    <w:rsid w:val="003A26F1"/>
    <w:rsid w:val="003A4772"/>
    <w:rsid w:val="003A69CB"/>
    <w:rsid w:val="003A735D"/>
    <w:rsid w:val="003B391D"/>
    <w:rsid w:val="003C620C"/>
    <w:rsid w:val="003D35EF"/>
    <w:rsid w:val="003E7E49"/>
    <w:rsid w:val="00413019"/>
    <w:rsid w:val="0041523E"/>
    <w:rsid w:val="00422379"/>
    <w:rsid w:val="00426CE4"/>
    <w:rsid w:val="004275CE"/>
    <w:rsid w:val="00430E4A"/>
    <w:rsid w:val="00444C75"/>
    <w:rsid w:val="00445900"/>
    <w:rsid w:val="0045014E"/>
    <w:rsid w:val="00450852"/>
    <w:rsid w:val="00450B24"/>
    <w:rsid w:val="00460711"/>
    <w:rsid w:val="00463CD7"/>
    <w:rsid w:val="004712DA"/>
    <w:rsid w:val="00485CA1"/>
    <w:rsid w:val="0048628B"/>
    <w:rsid w:val="0048634A"/>
    <w:rsid w:val="004949F1"/>
    <w:rsid w:val="004A6563"/>
    <w:rsid w:val="004B03DD"/>
    <w:rsid w:val="004B74DF"/>
    <w:rsid w:val="004C12D4"/>
    <w:rsid w:val="004C38D4"/>
    <w:rsid w:val="004C562C"/>
    <w:rsid w:val="004D36F2"/>
    <w:rsid w:val="004D63F2"/>
    <w:rsid w:val="004E1BFC"/>
    <w:rsid w:val="004E2806"/>
    <w:rsid w:val="004E7DC3"/>
    <w:rsid w:val="00500CD2"/>
    <w:rsid w:val="00505041"/>
    <w:rsid w:val="0052393B"/>
    <w:rsid w:val="005259A3"/>
    <w:rsid w:val="00532F3D"/>
    <w:rsid w:val="00543C5A"/>
    <w:rsid w:val="005473B9"/>
    <w:rsid w:val="00552BD4"/>
    <w:rsid w:val="00560390"/>
    <w:rsid w:val="0056054A"/>
    <w:rsid w:val="00560D0A"/>
    <w:rsid w:val="00563669"/>
    <w:rsid w:val="00566D47"/>
    <w:rsid w:val="00571D35"/>
    <w:rsid w:val="00581206"/>
    <w:rsid w:val="005862B9"/>
    <w:rsid w:val="005877E6"/>
    <w:rsid w:val="00590729"/>
    <w:rsid w:val="005A0B00"/>
    <w:rsid w:val="005A22CB"/>
    <w:rsid w:val="005A2FD8"/>
    <w:rsid w:val="005A3C67"/>
    <w:rsid w:val="005B71B4"/>
    <w:rsid w:val="005C0494"/>
    <w:rsid w:val="005C2249"/>
    <w:rsid w:val="005C6A14"/>
    <w:rsid w:val="005D0282"/>
    <w:rsid w:val="005E141B"/>
    <w:rsid w:val="005E5178"/>
    <w:rsid w:val="005E78DE"/>
    <w:rsid w:val="005F05C8"/>
    <w:rsid w:val="00603253"/>
    <w:rsid w:val="00603624"/>
    <w:rsid w:val="006110DD"/>
    <w:rsid w:val="006143B3"/>
    <w:rsid w:val="00615727"/>
    <w:rsid w:val="0061639C"/>
    <w:rsid w:val="00621764"/>
    <w:rsid w:val="006230B1"/>
    <w:rsid w:val="00630EEE"/>
    <w:rsid w:val="00631EC1"/>
    <w:rsid w:val="0063311A"/>
    <w:rsid w:val="00634D7D"/>
    <w:rsid w:val="00636B72"/>
    <w:rsid w:val="00646A09"/>
    <w:rsid w:val="00647E1B"/>
    <w:rsid w:val="006528FB"/>
    <w:rsid w:val="00655758"/>
    <w:rsid w:val="00664171"/>
    <w:rsid w:val="00675F8C"/>
    <w:rsid w:val="00676361"/>
    <w:rsid w:val="0068396D"/>
    <w:rsid w:val="006845B0"/>
    <w:rsid w:val="00692B0F"/>
    <w:rsid w:val="00693A29"/>
    <w:rsid w:val="006A07BF"/>
    <w:rsid w:val="006A0B09"/>
    <w:rsid w:val="006A2E06"/>
    <w:rsid w:val="006A3A00"/>
    <w:rsid w:val="006B314D"/>
    <w:rsid w:val="006B67D0"/>
    <w:rsid w:val="006C46D9"/>
    <w:rsid w:val="006C76B6"/>
    <w:rsid w:val="006D54F4"/>
    <w:rsid w:val="006E484E"/>
    <w:rsid w:val="00701378"/>
    <w:rsid w:val="007014C5"/>
    <w:rsid w:val="0070512C"/>
    <w:rsid w:val="00727063"/>
    <w:rsid w:val="0074001D"/>
    <w:rsid w:val="007405DF"/>
    <w:rsid w:val="007411C4"/>
    <w:rsid w:val="0074464B"/>
    <w:rsid w:val="0075345C"/>
    <w:rsid w:val="00755367"/>
    <w:rsid w:val="007647EF"/>
    <w:rsid w:val="00765688"/>
    <w:rsid w:val="00766BBC"/>
    <w:rsid w:val="007832A4"/>
    <w:rsid w:val="007843F5"/>
    <w:rsid w:val="007A1F49"/>
    <w:rsid w:val="007A31D4"/>
    <w:rsid w:val="007D137D"/>
    <w:rsid w:val="007D1CA5"/>
    <w:rsid w:val="007E3C3A"/>
    <w:rsid w:val="007E5C28"/>
    <w:rsid w:val="007F461F"/>
    <w:rsid w:val="007F50B2"/>
    <w:rsid w:val="007F73BE"/>
    <w:rsid w:val="007F7BCD"/>
    <w:rsid w:val="00805AAB"/>
    <w:rsid w:val="0080648B"/>
    <w:rsid w:val="008167CB"/>
    <w:rsid w:val="00820270"/>
    <w:rsid w:val="0082250E"/>
    <w:rsid w:val="00824E42"/>
    <w:rsid w:val="0082738C"/>
    <w:rsid w:val="00833B91"/>
    <w:rsid w:val="00836DA1"/>
    <w:rsid w:val="008467BB"/>
    <w:rsid w:val="00847691"/>
    <w:rsid w:val="00853305"/>
    <w:rsid w:val="00855261"/>
    <w:rsid w:val="0085617C"/>
    <w:rsid w:val="0086048B"/>
    <w:rsid w:val="0087159F"/>
    <w:rsid w:val="008725D9"/>
    <w:rsid w:val="008755E7"/>
    <w:rsid w:val="0087640B"/>
    <w:rsid w:val="00876C1E"/>
    <w:rsid w:val="00880D8E"/>
    <w:rsid w:val="008851C3"/>
    <w:rsid w:val="00885686"/>
    <w:rsid w:val="0089236C"/>
    <w:rsid w:val="0089477A"/>
    <w:rsid w:val="0089764D"/>
    <w:rsid w:val="008A170A"/>
    <w:rsid w:val="008A4606"/>
    <w:rsid w:val="008A4974"/>
    <w:rsid w:val="008B000B"/>
    <w:rsid w:val="008B40D6"/>
    <w:rsid w:val="008D07F1"/>
    <w:rsid w:val="008E36C4"/>
    <w:rsid w:val="008E5413"/>
    <w:rsid w:val="008F4437"/>
    <w:rsid w:val="008F7DF1"/>
    <w:rsid w:val="009036CB"/>
    <w:rsid w:val="00904A06"/>
    <w:rsid w:val="009062F6"/>
    <w:rsid w:val="009072A0"/>
    <w:rsid w:val="009155AC"/>
    <w:rsid w:val="009169C8"/>
    <w:rsid w:val="009202BA"/>
    <w:rsid w:val="009249A7"/>
    <w:rsid w:val="00932BE8"/>
    <w:rsid w:val="0093372A"/>
    <w:rsid w:val="00933737"/>
    <w:rsid w:val="0093481A"/>
    <w:rsid w:val="009355D9"/>
    <w:rsid w:val="00936E40"/>
    <w:rsid w:val="00940928"/>
    <w:rsid w:val="00944BE9"/>
    <w:rsid w:val="009533C3"/>
    <w:rsid w:val="009542B4"/>
    <w:rsid w:val="00954846"/>
    <w:rsid w:val="00956339"/>
    <w:rsid w:val="009574D2"/>
    <w:rsid w:val="0096072F"/>
    <w:rsid w:val="00960A60"/>
    <w:rsid w:val="0096118F"/>
    <w:rsid w:val="00963B49"/>
    <w:rsid w:val="00964E99"/>
    <w:rsid w:val="00984ED5"/>
    <w:rsid w:val="00985D05"/>
    <w:rsid w:val="00991546"/>
    <w:rsid w:val="009915C8"/>
    <w:rsid w:val="009A500B"/>
    <w:rsid w:val="009A5FE8"/>
    <w:rsid w:val="009A750B"/>
    <w:rsid w:val="009B0B9F"/>
    <w:rsid w:val="009C30B3"/>
    <w:rsid w:val="009C382E"/>
    <w:rsid w:val="009C463F"/>
    <w:rsid w:val="009C646F"/>
    <w:rsid w:val="009D0284"/>
    <w:rsid w:val="009D192E"/>
    <w:rsid w:val="009D78EA"/>
    <w:rsid w:val="009E148C"/>
    <w:rsid w:val="009E4A76"/>
    <w:rsid w:val="009F3198"/>
    <w:rsid w:val="00A01427"/>
    <w:rsid w:val="00A0733F"/>
    <w:rsid w:val="00A100BA"/>
    <w:rsid w:val="00A10F96"/>
    <w:rsid w:val="00A14BCF"/>
    <w:rsid w:val="00A21CD6"/>
    <w:rsid w:val="00A257CD"/>
    <w:rsid w:val="00A42634"/>
    <w:rsid w:val="00A42EFA"/>
    <w:rsid w:val="00A505E0"/>
    <w:rsid w:val="00A53AAA"/>
    <w:rsid w:val="00A54316"/>
    <w:rsid w:val="00A55EA0"/>
    <w:rsid w:val="00A603CD"/>
    <w:rsid w:val="00A616D3"/>
    <w:rsid w:val="00A62073"/>
    <w:rsid w:val="00A62828"/>
    <w:rsid w:val="00A71C98"/>
    <w:rsid w:val="00A72D73"/>
    <w:rsid w:val="00A75745"/>
    <w:rsid w:val="00A769D1"/>
    <w:rsid w:val="00A82130"/>
    <w:rsid w:val="00A82EAD"/>
    <w:rsid w:val="00A852A9"/>
    <w:rsid w:val="00A85868"/>
    <w:rsid w:val="00A95BFB"/>
    <w:rsid w:val="00AA3B7C"/>
    <w:rsid w:val="00AA3FDE"/>
    <w:rsid w:val="00AB4A01"/>
    <w:rsid w:val="00AB72BA"/>
    <w:rsid w:val="00AC095F"/>
    <w:rsid w:val="00AC2ED9"/>
    <w:rsid w:val="00AC4CC5"/>
    <w:rsid w:val="00AC7064"/>
    <w:rsid w:val="00AD7341"/>
    <w:rsid w:val="00AE0813"/>
    <w:rsid w:val="00AE242F"/>
    <w:rsid w:val="00AE3EAC"/>
    <w:rsid w:val="00AE5094"/>
    <w:rsid w:val="00AF241A"/>
    <w:rsid w:val="00AF3DBC"/>
    <w:rsid w:val="00B045B4"/>
    <w:rsid w:val="00B06DC9"/>
    <w:rsid w:val="00B11AF5"/>
    <w:rsid w:val="00B16157"/>
    <w:rsid w:val="00B16D26"/>
    <w:rsid w:val="00B224BB"/>
    <w:rsid w:val="00B23874"/>
    <w:rsid w:val="00B2789D"/>
    <w:rsid w:val="00B32A50"/>
    <w:rsid w:val="00B36ED7"/>
    <w:rsid w:val="00B36F59"/>
    <w:rsid w:val="00B42045"/>
    <w:rsid w:val="00B432B5"/>
    <w:rsid w:val="00B4765C"/>
    <w:rsid w:val="00B47FC9"/>
    <w:rsid w:val="00B61491"/>
    <w:rsid w:val="00B67D8D"/>
    <w:rsid w:val="00B7232B"/>
    <w:rsid w:val="00B724DE"/>
    <w:rsid w:val="00B830AD"/>
    <w:rsid w:val="00B833E7"/>
    <w:rsid w:val="00B9300D"/>
    <w:rsid w:val="00BA61ED"/>
    <w:rsid w:val="00BB7708"/>
    <w:rsid w:val="00BC2AAA"/>
    <w:rsid w:val="00BD4DDD"/>
    <w:rsid w:val="00BD6E13"/>
    <w:rsid w:val="00BE347F"/>
    <w:rsid w:val="00BE6C63"/>
    <w:rsid w:val="00BF0859"/>
    <w:rsid w:val="00BF6AFD"/>
    <w:rsid w:val="00C05B43"/>
    <w:rsid w:val="00C06D59"/>
    <w:rsid w:val="00C131CE"/>
    <w:rsid w:val="00C24C6A"/>
    <w:rsid w:val="00C428BB"/>
    <w:rsid w:val="00C444D0"/>
    <w:rsid w:val="00C476E1"/>
    <w:rsid w:val="00C510C3"/>
    <w:rsid w:val="00C5656A"/>
    <w:rsid w:val="00C6135F"/>
    <w:rsid w:val="00C7177C"/>
    <w:rsid w:val="00C72245"/>
    <w:rsid w:val="00C842FB"/>
    <w:rsid w:val="00C8555F"/>
    <w:rsid w:val="00CA4A77"/>
    <w:rsid w:val="00CB1A17"/>
    <w:rsid w:val="00CB1B15"/>
    <w:rsid w:val="00CB3402"/>
    <w:rsid w:val="00CB65F7"/>
    <w:rsid w:val="00CC374B"/>
    <w:rsid w:val="00CC46A8"/>
    <w:rsid w:val="00CD1DEA"/>
    <w:rsid w:val="00CD2E16"/>
    <w:rsid w:val="00CD61DD"/>
    <w:rsid w:val="00CE0ADD"/>
    <w:rsid w:val="00CE4022"/>
    <w:rsid w:val="00CE78EC"/>
    <w:rsid w:val="00CE7E19"/>
    <w:rsid w:val="00CF2034"/>
    <w:rsid w:val="00D00CA2"/>
    <w:rsid w:val="00D0371B"/>
    <w:rsid w:val="00D12BE3"/>
    <w:rsid w:val="00D24AE2"/>
    <w:rsid w:val="00D26A65"/>
    <w:rsid w:val="00D27440"/>
    <w:rsid w:val="00D4381B"/>
    <w:rsid w:val="00D479BB"/>
    <w:rsid w:val="00D47D10"/>
    <w:rsid w:val="00D576A3"/>
    <w:rsid w:val="00D677FE"/>
    <w:rsid w:val="00D83EC7"/>
    <w:rsid w:val="00DA1C37"/>
    <w:rsid w:val="00DB055B"/>
    <w:rsid w:val="00DB2E4C"/>
    <w:rsid w:val="00DB5D32"/>
    <w:rsid w:val="00DC1720"/>
    <w:rsid w:val="00DD73B9"/>
    <w:rsid w:val="00DE0522"/>
    <w:rsid w:val="00DE3F68"/>
    <w:rsid w:val="00E02BAB"/>
    <w:rsid w:val="00E04790"/>
    <w:rsid w:val="00E05418"/>
    <w:rsid w:val="00E133B6"/>
    <w:rsid w:val="00E15336"/>
    <w:rsid w:val="00E15A8F"/>
    <w:rsid w:val="00E178C1"/>
    <w:rsid w:val="00E2109C"/>
    <w:rsid w:val="00E33049"/>
    <w:rsid w:val="00E35FD9"/>
    <w:rsid w:val="00E442A2"/>
    <w:rsid w:val="00E447FD"/>
    <w:rsid w:val="00E46362"/>
    <w:rsid w:val="00E46A25"/>
    <w:rsid w:val="00E500F5"/>
    <w:rsid w:val="00E5081F"/>
    <w:rsid w:val="00E60CAC"/>
    <w:rsid w:val="00E719EE"/>
    <w:rsid w:val="00E7283B"/>
    <w:rsid w:val="00E734B4"/>
    <w:rsid w:val="00E81D5E"/>
    <w:rsid w:val="00E84055"/>
    <w:rsid w:val="00E84DE1"/>
    <w:rsid w:val="00EA4191"/>
    <w:rsid w:val="00EB2C41"/>
    <w:rsid w:val="00EB5D56"/>
    <w:rsid w:val="00EC105D"/>
    <w:rsid w:val="00EC24EB"/>
    <w:rsid w:val="00EC39B7"/>
    <w:rsid w:val="00EC7DF8"/>
    <w:rsid w:val="00ED1CF4"/>
    <w:rsid w:val="00ED3A26"/>
    <w:rsid w:val="00EE0A38"/>
    <w:rsid w:val="00EE377B"/>
    <w:rsid w:val="00EE7269"/>
    <w:rsid w:val="00EF7C2D"/>
    <w:rsid w:val="00F01E1F"/>
    <w:rsid w:val="00F05BCC"/>
    <w:rsid w:val="00F07144"/>
    <w:rsid w:val="00F076BB"/>
    <w:rsid w:val="00F12E5F"/>
    <w:rsid w:val="00F12F66"/>
    <w:rsid w:val="00F3289C"/>
    <w:rsid w:val="00F3557F"/>
    <w:rsid w:val="00F540AE"/>
    <w:rsid w:val="00F61798"/>
    <w:rsid w:val="00F64CCC"/>
    <w:rsid w:val="00F65715"/>
    <w:rsid w:val="00F65FF0"/>
    <w:rsid w:val="00F66B21"/>
    <w:rsid w:val="00F74BDB"/>
    <w:rsid w:val="00F83409"/>
    <w:rsid w:val="00F8686A"/>
    <w:rsid w:val="00F87488"/>
    <w:rsid w:val="00F87694"/>
    <w:rsid w:val="00F901F1"/>
    <w:rsid w:val="00FA07B2"/>
    <w:rsid w:val="00FB17DA"/>
    <w:rsid w:val="00FD0059"/>
    <w:rsid w:val="00FD4131"/>
    <w:rsid w:val="00FD76A5"/>
    <w:rsid w:val="00FE088D"/>
    <w:rsid w:val="00FE6E64"/>
    <w:rsid w:val="00FF45C7"/>
    <w:rsid w:val="00FF5204"/>
    <w:rsid w:val="062C12E9"/>
    <w:rsid w:val="06A6FE19"/>
    <w:rsid w:val="14362335"/>
    <w:rsid w:val="16C2EAD6"/>
    <w:rsid w:val="1E6D307C"/>
    <w:rsid w:val="29D52609"/>
    <w:rsid w:val="2A16D645"/>
    <w:rsid w:val="2F7B443C"/>
    <w:rsid w:val="32FB6B2B"/>
    <w:rsid w:val="410FE93F"/>
    <w:rsid w:val="4FD850E4"/>
    <w:rsid w:val="5767CCF1"/>
    <w:rsid w:val="6194B16B"/>
    <w:rsid w:val="67338738"/>
    <w:rsid w:val="6D38FA68"/>
    <w:rsid w:val="7320E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6BC3A367-0704-4AAC-BB84-FE32824E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customStyle="1" w:styleId="paragraph">
    <w:name w:val="paragraph"/>
    <w:basedOn w:val="Normal"/>
    <w:rsid w:val="005C224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5C2249"/>
  </w:style>
  <w:style w:type="character" w:customStyle="1" w:styleId="eop">
    <w:name w:val="eop"/>
    <w:basedOn w:val="DefaultParagraphFont"/>
    <w:rsid w:val="005C2249"/>
  </w:style>
  <w:style w:type="character" w:styleId="UnresolvedMention">
    <w:name w:val="Unresolved Mention"/>
    <w:basedOn w:val="DefaultParagraphFont"/>
    <w:uiPriority w:val="99"/>
    <w:semiHidden/>
    <w:unhideWhenUsed/>
    <w:rsid w:val="00560D0A"/>
    <w:rPr>
      <w:color w:val="605E5C"/>
      <w:shd w:val="clear" w:color="auto" w:fill="E1DFDD"/>
    </w:rPr>
  </w:style>
  <w:style w:type="paragraph" w:styleId="Revision">
    <w:name w:val="Revision"/>
    <w:hidden/>
    <w:uiPriority w:val="99"/>
    <w:semiHidden/>
    <w:rsid w:val="00B04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6577165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46120306">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05605919">
      <w:bodyDiv w:val="1"/>
      <w:marLeft w:val="0"/>
      <w:marRight w:val="0"/>
      <w:marTop w:val="0"/>
      <w:marBottom w:val="0"/>
      <w:divBdr>
        <w:top w:val="none" w:sz="0" w:space="0" w:color="auto"/>
        <w:left w:val="none" w:sz="0" w:space="0" w:color="auto"/>
        <w:bottom w:val="none" w:sz="0" w:space="0" w:color="auto"/>
        <w:right w:val="none" w:sz="0" w:space="0" w:color="auto"/>
      </w:divBdr>
      <w:divsChild>
        <w:div w:id="738476005">
          <w:marLeft w:val="0"/>
          <w:marRight w:val="0"/>
          <w:marTop w:val="0"/>
          <w:marBottom w:val="0"/>
          <w:divBdr>
            <w:top w:val="none" w:sz="0" w:space="0" w:color="auto"/>
            <w:left w:val="none" w:sz="0" w:space="0" w:color="auto"/>
            <w:bottom w:val="none" w:sz="0" w:space="0" w:color="auto"/>
            <w:right w:val="none" w:sz="0" w:space="0" w:color="auto"/>
          </w:divBdr>
        </w:div>
        <w:div w:id="909655963">
          <w:marLeft w:val="0"/>
          <w:marRight w:val="0"/>
          <w:marTop w:val="0"/>
          <w:marBottom w:val="0"/>
          <w:divBdr>
            <w:top w:val="none" w:sz="0" w:space="0" w:color="auto"/>
            <w:left w:val="none" w:sz="0" w:space="0" w:color="auto"/>
            <w:bottom w:val="none" w:sz="0" w:space="0" w:color="auto"/>
            <w:right w:val="none" w:sz="0" w:space="0" w:color="auto"/>
          </w:divBdr>
        </w:div>
        <w:div w:id="1330209073">
          <w:marLeft w:val="0"/>
          <w:marRight w:val="0"/>
          <w:marTop w:val="0"/>
          <w:marBottom w:val="0"/>
          <w:divBdr>
            <w:top w:val="none" w:sz="0" w:space="0" w:color="auto"/>
            <w:left w:val="none" w:sz="0" w:space="0" w:color="auto"/>
            <w:bottom w:val="none" w:sz="0" w:space="0" w:color="auto"/>
            <w:right w:val="none" w:sz="0" w:space="0" w:color="auto"/>
          </w:divBdr>
        </w:div>
        <w:div w:id="1452090610">
          <w:marLeft w:val="0"/>
          <w:marRight w:val="0"/>
          <w:marTop w:val="0"/>
          <w:marBottom w:val="0"/>
          <w:divBdr>
            <w:top w:val="none" w:sz="0" w:space="0" w:color="auto"/>
            <w:left w:val="none" w:sz="0" w:space="0" w:color="auto"/>
            <w:bottom w:val="none" w:sz="0" w:space="0" w:color="auto"/>
            <w:right w:val="none" w:sz="0" w:space="0" w:color="auto"/>
          </w:divBdr>
        </w:div>
        <w:div w:id="2077240557">
          <w:marLeft w:val="0"/>
          <w:marRight w:val="0"/>
          <w:marTop w:val="0"/>
          <w:marBottom w:val="0"/>
          <w:divBdr>
            <w:top w:val="none" w:sz="0" w:space="0" w:color="auto"/>
            <w:left w:val="none" w:sz="0" w:space="0" w:color="auto"/>
            <w:bottom w:val="none" w:sz="0" w:space="0" w:color="auto"/>
            <w:right w:val="none" w:sz="0" w:space="0" w:color="auto"/>
          </w:divBdr>
        </w:div>
      </w:divsChild>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445734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64742659">
      <w:bodyDiv w:val="1"/>
      <w:marLeft w:val="0"/>
      <w:marRight w:val="0"/>
      <w:marTop w:val="0"/>
      <w:marBottom w:val="0"/>
      <w:divBdr>
        <w:top w:val="none" w:sz="0" w:space="0" w:color="auto"/>
        <w:left w:val="none" w:sz="0" w:space="0" w:color="auto"/>
        <w:bottom w:val="none" w:sz="0" w:space="0" w:color="auto"/>
        <w:right w:val="none" w:sz="0" w:space="0" w:color="auto"/>
      </w:divBdr>
      <w:divsChild>
        <w:div w:id="143815536">
          <w:marLeft w:val="0"/>
          <w:marRight w:val="0"/>
          <w:marTop w:val="0"/>
          <w:marBottom w:val="0"/>
          <w:divBdr>
            <w:top w:val="none" w:sz="0" w:space="0" w:color="auto"/>
            <w:left w:val="none" w:sz="0" w:space="0" w:color="auto"/>
            <w:bottom w:val="none" w:sz="0" w:space="0" w:color="auto"/>
            <w:right w:val="none" w:sz="0" w:space="0" w:color="auto"/>
          </w:divBdr>
        </w:div>
        <w:div w:id="421487532">
          <w:marLeft w:val="0"/>
          <w:marRight w:val="0"/>
          <w:marTop w:val="0"/>
          <w:marBottom w:val="0"/>
          <w:divBdr>
            <w:top w:val="none" w:sz="0" w:space="0" w:color="auto"/>
            <w:left w:val="none" w:sz="0" w:space="0" w:color="auto"/>
            <w:bottom w:val="none" w:sz="0" w:space="0" w:color="auto"/>
            <w:right w:val="none" w:sz="0" w:space="0" w:color="auto"/>
          </w:divBdr>
        </w:div>
        <w:div w:id="490564022">
          <w:marLeft w:val="0"/>
          <w:marRight w:val="0"/>
          <w:marTop w:val="0"/>
          <w:marBottom w:val="0"/>
          <w:divBdr>
            <w:top w:val="none" w:sz="0" w:space="0" w:color="auto"/>
            <w:left w:val="none" w:sz="0" w:space="0" w:color="auto"/>
            <w:bottom w:val="none" w:sz="0" w:space="0" w:color="auto"/>
            <w:right w:val="none" w:sz="0" w:space="0" w:color="auto"/>
          </w:divBdr>
        </w:div>
        <w:div w:id="1214273913">
          <w:marLeft w:val="0"/>
          <w:marRight w:val="0"/>
          <w:marTop w:val="0"/>
          <w:marBottom w:val="0"/>
          <w:divBdr>
            <w:top w:val="none" w:sz="0" w:space="0" w:color="auto"/>
            <w:left w:val="none" w:sz="0" w:space="0" w:color="auto"/>
            <w:bottom w:val="none" w:sz="0" w:space="0" w:color="auto"/>
            <w:right w:val="none" w:sz="0" w:space="0" w:color="auto"/>
          </w:divBdr>
        </w:div>
      </w:divsChild>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16188519">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75239761">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16280127">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humantraffick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hs.gov/blue-campaig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traffickinghotlin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7555CB-6B42-47B4-A2E7-729BED5AE236}">
  <ds:schemaRefs>
    <ds:schemaRef ds:uri="http://schemas.openxmlformats.org/officeDocument/2006/bibliography"/>
  </ds:schemaRefs>
</ds:datastoreItem>
</file>

<file path=customXml/itemProps2.xml><?xml version="1.0" encoding="utf-8"?>
<ds:datastoreItem xmlns:ds="http://schemas.openxmlformats.org/officeDocument/2006/customXml" ds:itemID="{7CA715A0-93F7-49A8-ACDF-0D6B68C2F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4.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Brochure</Template>
  <TotalTime>22</TotalTime>
  <Pages>2</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27</cp:revision>
  <dcterms:created xsi:type="dcterms:W3CDTF">2021-03-31T22:13:00Z</dcterms:created>
  <dcterms:modified xsi:type="dcterms:W3CDTF">2021-07-23T17:06:00Z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